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5CEB49" w14:textId="7DCA51D6" w:rsidR="00B407D1" w:rsidRPr="00FD1CF0" w:rsidRDefault="00B407D1" w:rsidP="00B407D1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BF29E4">
        <w:rPr>
          <w:b/>
          <w:noProof/>
          <w:sz w:val="24"/>
        </w:rPr>
        <w:t>3GPP TSG-RAN WG2 Meeting #</w:t>
      </w:r>
      <w:r w:rsidRPr="00BF29E4">
        <w:rPr>
          <w:rFonts w:hint="eastAsia"/>
          <w:b/>
          <w:noProof/>
          <w:sz w:val="24"/>
          <w:lang w:eastAsia="ko-KR"/>
        </w:rPr>
        <w:t>9</w:t>
      </w:r>
      <w:r>
        <w:rPr>
          <w:b/>
          <w:noProof/>
          <w:sz w:val="24"/>
          <w:lang w:eastAsia="ko-KR"/>
        </w:rPr>
        <w:t>5bis</w:t>
      </w:r>
      <w:r w:rsidRPr="00BF29E4">
        <w:rPr>
          <w:b/>
          <w:i/>
          <w:noProof/>
          <w:sz w:val="28"/>
        </w:rPr>
        <w:tab/>
      </w:r>
      <w:r w:rsidR="0042774B" w:rsidRPr="0042774B">
        <w:rPr>
          <w:b/>
          <w:i/>
          <w:noProof/>
          <w:sz w:val="28"/>
        </w:rPr>
        <w:t>R2-168779</w:t>
      </w:r>
    </w:p>
    <w:p w14:paraId="28942550" w14:textId="77777777" w:rsidR="00702F07" w:rsidRDefault="00702F07" w:rsidP="00702F07">
      <w:pPr>
        <w:pStyle w:val="CRCoverPage"/>
        <w:outlineLvl w:val="0"/>
        <w:rPr>
          <w:b/>
          <w:noProof/>
          <w:sz w:val="24"/>
        </w:rPr>
      </w:pPr>
      <w:r w:rsidRPr="000A18AF">
        <w:rPr>
          <w:b/>
          <w:noProof/>
          <w:sz w:val="24"/>
        </w:rPr>
        <w:t>Reno, USA, 14th – 18th November 2016</w:t>
      </w:r>
      <w:bookmarkStart w:id="0" w:name="_GoBack"/>
      <w:bookmarkEnd w:id="0"/>
    </w:p>
    <w:p w14:paraId="77219473" w14:textId="77777777" w:rsidR="0013687D" w:rsidRPr="00702F07" w:rsidRDefault="0013687D" w:rsidP="0013687D">
      <w:pPr>
        <w:pStyle w:val="a3"/>
        <w:rPr>
          <w:noProof w:val="0"/>
          <w:lang w:val="en-GB" w:eastAsia="ko-KR"/>
        </w:rPr>
      </w:pPr>
    </w:p>
    <w:p w14:paraId="5E4909CB" w14:textId="77777777" w:rsidR="00F248C1" w:rsidRPr="00F248C1" w:rsidRDefault="00F248C1" w:rsidP="0013687D">
      <w:pPr>
        <w:pStyle w:val="a3"/>
        <w:rPr>
          <w:noProof w:val="0"/>
          <w:lang w:val="en-GB" w:eastAsia="ko-KR"/>
        </w:rPr>
      </w:pPr>
    </w:p>
    <w:p w14:paraId="3309A111" w14:textId="0B7FEF7A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 w:rsidR="00073BB7" w:rsidRPr="00073BB7">
        <w:rPr>
          <w:rFonts w:ascii="Arial" w:hAnsi="Arial"/>
          <w:sz w:val="24"/>
          <w:lang w:val="en-US" w:eastAsia="ko-KR"/>
        </w:rPr>
        <w:t>8.</w:t>
      </w:r>
      <w:r w:rsidR="00E0692A">
        <w:rPr>
          <w:rFonts w:ascii="Arial" w:hAnsi="Arial"/>
          <w:sz w:val="24"/>
          <w:lang w:val="en-US" w:eastAsia="ko-KR"/>
        </w:rPr>
        <w:t>4.2.2</w:t>
      </w:r>
    </w:p>
    <w:p w14:paraId="1374C75F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021131DA" w14:textId="59C01AAE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3F3E7D">
        <w:rPr>
          <w:rFonts w:ascii="Arial" w:hAnsi="Arial"/>
          <w:sz w:val="24"/>
          <w:lang w:val="en-US"/>
        </w:rPr>
        <w:t>Discovery and connection establishment procedure</w:t>
      </w:r>
    </w:p>
    <w:p w14:paraId="68B21D5C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141D2FDD" w14:textId="77777777"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14:paraId="0DA4147A" w14:textId="22030450" w:rsidR="00B407D1" w:rsidRPr="00856281" w:rsidRDefault="0013687D" w:rsidP="0082211A">
      <w:pPr>
        <w:pStyle w:val="1"/>
        <w:rPr>
          <w:rFonts w:ascii="Times New Roman" w:hAnsi="Times New Roman"/>
          <w:color w:val="FF0000"/>
          <w:lang w:val="en-US" w:eastAsia="ko-KR"/>
        </w:rPr>
      </w:pPr>
      <w:r>
        <w:rPr>
          <w:lang w:val="en-US"/>
        </w:rPr>
        <w:t>1.</w:t>
      </w:r>
      <w:r w:rsidRPr="00856281">
        <w:rPr>
          <w:color w:val="FF0000"/>
          <w:lang w:val="en-US"/>
        </w:rPr>
        <w:tab/>
      </w:r>
      <w:r w:rsidRPr="00856281">
        <w:rPr>
          <w:color w:val="000000" w:themeColor="text1"/>
          <w:lang w:val="en-US" w:eastAsia="ko-KR"/>
        </w:rPr>
        <w:t>Introduction</w:t>
      </w:r>
    </w:p>
    <w:p w14:paraId="6107CB26" w14:textId="304A9179" w:rsidR="00F84C13" w:rsidRDefault="00E06EDE" w:rsidP="00DF4DAB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856281">
        <w:rPr>
          <w:rFonts w:eastAsiaTheme="minorHAnsi"/>
          <w:color w:val="000000" w:themeColor="text1"/>
          <w:sz w:val="22"/>
          <w:szCs w:val="22"/>
          <w:lang w:val="en-US" w:eastAsia="ko-KR"/>
        </w:rPr>
        <w:t>In RAN#7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2</w:t>
      </w:r>
      <w:r w:rsidRPr="0085628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meeting, the SI named “Further Enhancements LTE Device to Device, UE to Network Relays for </w:t>
      </w:r>
      <w:proofErr w:type="spellStart"/>
      <w:r w:rsidRPr="00856281">
        <w:rPr>
          <w:rFonts w:eastAsiaTheme="minorHAnsi"/>
          <w:color w:val="000000" w:themeColor="text1"/>
          <w:sz w:val="22"/>
          <w:szCs w:val="22"/>
          <w:lang w:val="en-US" w:eastAsia="ko-KR"/>
        </w:rPr>
        <w:t>IoT</w:t>
      </w:r>
      <w:proofErr w:type="spellEnd"/>
      <w:r w:rsidRPr="0085628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and Wearables” was agreed.</w:t>
      </w:r>
      <w:r w:rsidR="00F84C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One of the objectives is to study UE to network relaying over LTE </w:t>
      </w:r>
      <w:proofErr w:type="spellStart"/>
      <w:r w:rsidR="00F84C13">
        <w:rPr>
          <w:rFonts w:eastAsiaTheme="minorHAnsi"/>
          <w:color w:val="000000" w:themeColor="text1"/>
          <w:sz w:val="22"/>
          <w:szCs w:val="22"/>
          <w:lang w:val="en-US" w:eastAsia="ko-KR"/>
        </w:rPr>
        <w:t>sidelink</w:t>
      </w:r>
      <w:proofErr w:type="spellEnd"/>
      <w:r w:rsidR="00F84C13">
        <w:rPr>
          <w:rFonts w:eastAsiaTheme="minorHAnsi"/>
          <w:color w:val="000000" w:themeColor="text1"/>
          <w:sz w:val="22"/>
          <w:szCs w:val="22"/>
          <w:lang w:val="en-US" w:eastAsia="ko-KR"/>
        </w:rPr>
        <w:t>, as follows [1].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84C13" w14:paraId="1B3F97E5" w14:textId="77777777" w:rsidTr="00F84C13">
        <w:tc>
          <w:tcPr>
            <w:tcW w:w="9631" w:type="dxa"/>
          </w:tcPr>
          <w:p w14:paraId="71B2EEBA" w14:textId="77777777" w:rsidR="00F84C13" w:rsidRPr="00AB48B4" w:rsidRDefault="00F84C13" w:rsidP="00F84C13">
            <w:pPr>
              <w:pStyle w:val="a6"/>
              <w:numPr>
                <w:ilvl w:val="0"/>
                <w:numId w:val="36"/>
              </w:numPr>
              <w:spacing w:after="160" w:line="259" w:lineRule="auto"/>
              <w:ind w:leftChars="0"/>
              <w:contextualSpacing/>
              <w:jc w:val="both"/>
              <w:rPr>
                <w:rFonts w:eastAsia="MS Mincho"/>
                <w:lang w:eastAsia="ja-JP"/>
              </w:rPr>
            </w:pPr>
            <w:r w:rsidRPr="00AB48B4">
              <w:rPr>
                <w:rFonts w:eastAsia="MS Mincho"/>
                <w:lang w:eastAsia="ja-JP"/>
              </w:rPr>
              <w:t xml:space="preserve">Study and </w:t>
            </w:r>
            <w:r>
              <w:rPr>
                <w:rFonts w:eastAsia="MS Mincho"/>
                <w:lang w:eastAsia="ja-JP"/>
              </w:rPr>
              <w:t>evaluate</w:t>
            </w:r>
            <w:r w:rsidRPr="00AB48B4">
              <w:rPr>
                <w:rFonts w:eastAsia="MS Mincho"/>
                <w:lang w:eastAsia="ja-JP"/>
              </w:rPr>
              <w:t xml:space="preserve"> a generic </w:t>
            </w:r>
            <w:r>
              <w:rPr>
                <w:rFonts w:eastAsia="MS Mincho"/>
                <w:lang w:eastAsia="ja-JP"/>
              </w:rPr>
              <w:t xml:space="preserve">Layer 2 evolved </w:t>
            </w:r>
            <w:r w:rsidRPr="00AB48B4">
              <w:rPr>
                <w:rFonts w:eastAsia="MS Mincho"/>
                <w:lang w:eastAsia="ja-JP"/>
              </w:rPr>
              <w:t>UE-to-Network Relay architecture</w:t>
            </w:r>
            <w:r>
              <w:rPr>
                <w:rFonts w:eastAsia="MS Mincho"/>
                <w:lang w:eastAsia="ja-JP"/>
              </w:rPr>
              <w:t>, including m</w:t>
            </w:r>
            <w:r w:rsidRPr="009C1A01">
              <w:rPr>
                <w:rFonts w:eastAsia="MS Mincho"/>
                <w:lang w:eastAsia="ja-JP"/>
              </w:rPr>
              <w:t xml:space="preserve">ethods for the network to identify, address, and reach a </w:t>
            </w:r>
            <w:r>
              <w:rPr>
                <w:rFonts w:eastAsia="MS Mincho"/>
                <w:lang w:eastAsia="ja-JP"/>
              </w:rPr>
              <w:t>evolved R</w:t>
            </w:r>
            <w:r w:rsidRPr="009C1A01">
              <w:rPr>
                <w:rFonts w:eastAsia="MS Mincho"/>
                <w:lang w:eastAsia="ja-JP"/>
              </w:rPr>
              <w:t>emote UE via a</w:t>
            </w:r>
            <w:r>
              <w:rPr>
                <w:rFonts w:eastAsia="MS Mincho"/>
                <w:lang w:eastAsia="ja-JP"/>
              </w:rPr>
              <w:t>n</w:t>
            </w:r>
            <w:r w:rsidRPr="009C1A01"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 xml:space="preserve">evolved </w:t>
            </w:r>
            <w:proofErr w:type="spellStart"/>
            <w:r>
              <w:rPr>
                <w:rFonts w:eastAsia="MS Mincho"/>
                <w:lang w:eastAsia="ja-JP"/>
              </w:rPr>
              <w:t>ProSe</w:t>
            </w:r>
            <w:proofErr w:type="spellEnd"/>
            <w:r>
              <w:rPr>
                <w:rFonts w:eastAsia="MS Mincho"/>
                <w:lang w:eastAsia="ja-JP"/>
              </w:rPr>
              <w:t xml:space="preserve"> UE-to-Network R</w:t>
            </w:r>
            <w:r w:rsidRPr="009C1A01">
              <w:rPr>
                <w:rFonts w:eastAsia="MS Mincho"/>
                <w:lang w:eastAsia="ja-JP"/>
              </w:rPr>
              <w:t>elay UE</w:t>
            </w:r>
            <w:r>
              <w:rPr>
                <w:rFonts w:eastAsia="MS Mincho"/>
                <w:lang w:eastAsia="ja-JP"/>
              </w:rPr>
              <w:t>.</w:t>
            </w:r>
            <w:r w:rsidRPr="00AB48B4">
              <w:rPr>
                <w:rFonts w:eastAsia="MS Mincho"/>
                <w:lang w:eastAsia="ja-JP"/>
              </w:rPr>
              <w:t xml:space="preserve"> [RAN2]</w:t>
            </w:r>
          </w:p>
          <w:p w14:paraId="787D3ACC" w14:textId="77777777" w:rsidR="00F84C13" w:rsidRPr="00AB48B4" w:rsidRDefault="00F84C13" w:rsidP="00F84C13">
            <w:pPr>
              <w:pStyle w:val="a6"/>
              <w:numPr>
                <w:ilvl w:val="1"/>
                <w:numId w:val="36"/>
              </w:numPr>
              <w:spacing w:after="160" w:line="259" w:lineRule="auto"/>
              <w:ind w:leftChars="0"/>
              <w:contextualSpacing/>
              <w:jc w:val="bot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Study the possibility of  a common solution supporting the following use cases:[RAN2]</w:t>
            </w:r>
          </w:p>
          <w:p w14:paraId="77458D3B" w14:textId="77777777" w:rsidR="00F84C13" w:rsidRPr="00AB48B4" w:rsidRDefault="00F84C13" w:rsidP="00F84C13">
            <w:pPr>
              <w:pStyle w:val="a6"/>
              <w:numPr>
                <w:ilvl w:val="2"/>
                <w:numId w:val="36"/>
              </w:numPr>
              <w:spacing w:after="160" w:line="259" w:lineRule="auto"/>
              <w:ind w:leftChars="0"/>
              <w:contextualSpacing/>
              <w:jc w:val="both"/>
              <w:rPr>
                <w:rFonts w:eastAsia="MS Mincho"/>
                <w:lang w:eastAsia="ja-JP"/>
              </w:rPr>
            </w:pPr>
            <w:r w:rsidRPr="00AB48B4">
              <w:rPr>
                <w:rFonts w:eastAsia="MS Mincho"/>
                <w:lang w:eastAsia="ja-JP"/>
              </w:rPr>
              <w:t xml:space="preserve">UE to network relaying over </w:t>
            </w:r>
            <w:r>
              <w:rPr>
                <w:rFonts w:eastAsia="MS Mincho"/>
                <w:lang w:eastAsia="ja-JP"/>
              </w:rPr>
              <w:t>non-3GPP access (</w:t>
            </w:r>
            <w:r w:rsidRPr="00AB48B4">
              <w:rPr>
                <w:rFonts w:eastAsia="MS Mincho"/>
                <w:lang w:eastAsia="ja-JP"/>
              </w:rPr>
              <w:t>Bluetooth/</w:t>
            </w:r>
            <w:proofErr w:type="spellStart"/>
            <w:r w:rsidRPr="00AB48B4">
              <w:rPr>
                <w:rFonts w:eastAsia="MS Mincho"/>
                <w:lang w:eastAsia="ja-JP"/>
              </w:rPr>
              <w:t>WiFi</w:t>
            </w:r>
            <w:proofErr w:type="spellEnd"/>
            <w:r w:rsidRPr="007C7125">
              <w:rPr>
                <w:rFonts w:eastAsia="맑은 고딕" w:hint="eastAsia"/>
                <w:lang w:eastAsia="ko-KR"/>
              </w:rPr>
              <w:t>)</w:t>
            </w:r>
            <w:r>
              <w:rPr>
                <w:rFonts w:eastAsia="맑은 고딕"/>
                <w:lang w:eastAsia="ko-KR"/>
              </w:rPr>
              <w:t>.</w:t>
            </w:r>
            <w:r w:rsidRPr="00AB48B4">
              <w:rPr>
                <w:rFonts w:eastAsia="MS Mincho"/>
                <w:lang w:eastAsia="ja-JP"/>
              </w:rPr>
              <w:t xml:space="preserve"> </w:t>
            </w:r>
          </w:p>
          <w:p w14:paraId="42480AA4" w14:textId="77777777" w:rsidR="00F84C13" w:rsidRPr="00AB48B4" w:rsidRDefault="00F84C13" w:rsidP="00F84C13">
            <w:pPr>
              <w:pStyle w:val="a6"/>
              <w:numPr>
                <w:ilvl w:val="2"/>
                <w:numId w:val="36"/>
              </w:numPr>
              <w:spacing w:after="160" w:line="259" w:lineRule="auto"/>
              <w:ind w:leftChars="0"/>
              <w:contextualSpacing/>
              <w:jc w:val="both"/>
              <w:rPr>
                <w:rFonts w:eastAsia="MS Mincho"/>
                <w:lang w:eastAsia="ja-JP"/>
              </w:rPr>
            </w:pPr>
            <w:r w:rsidRPr="00AB48B4">
              <w:rPr>
                <w:rFonts w:eastAsia="MS Mincho"/>
                <w:lang w:eastAsia="ja-JP"/>
              </w:rPr>
              <w:t xml:space="preserve">UE to network relaying over </w:t>
            </w:r>
            <w:r>
              <w:rPr>
                <w:rFonts w:eastAsia="MS Mincho"/>
                <w:lang w:eastAsia="ja-JP"/>
              </w:rPr>
              <w:t xml:space="preserve">LTE </w:t>
            </w:r>
            <w:proofErr w:type="spellStart"/>
            <w:r>
              <w:rPr>
                <w:rFonts w:eastAsia="MS Mincho"/>
                <w:lang w:eastAsia="ja-JP"/>
              </w:rPr>
              <w:t>sidelink</w:t>
            </w:r>
            <w:proofErr w:type="spellEnd"/>
            <w:r>
              <w:rPr>
                <w:rFonts w:eastAsia="MS Mincho"/>
                <w:lang w:eastAsia="ja-JP"/>
              </w:rPr>
              <w:t>.</w:t>
            </w:r>
            <w:r w:rsidRPr="00AB48B4">
              <w:rPr>
                <w:rFonts w:eastAsia="MS Mincho"/>
                <w:lang w:eastAsia="ja-JP"/>
              </w:rPr>
              <w:t xml:space="preserve"> </w:t>
            </w:r>
          </w:p>
          <w:p w14:paraId="53D7DCD4" w14:textId="79AA8E14" w:rsidR="00F84C13" w:rsidRPr="00856281" w:rsidRDefault="00F84C13" w:rsidP="00856281">
            <w:pPr>
              <w:pStyle w:val="a6"/>
              <w:numPr>
                <w:ilvl w:val="2"/>
                <w:numId w:val="36"/>
              </w:numPr>
              <w:spacing w:after="160" w:line="259" w:lineRule="auto"/>
              <w:ind w:leftChars="0"/>
              <w:contextualSpacing/>
              <w:jc w:val="both"/>
              <w:rPr>
                <w:rFonts w:eastAsia="MS Mincho"/>
                <w:lang w:eastAsia="ja-JP"/>
              </w:rPr>
            </w:pPr>
            <w:r>
              <w:rPr>
                <w:rFonts w:eastAsia="SimSun"/>
                <w:lang w:eastAsia="ja-JP"/>
              </w:rPr>
              <w:t>Unidirectional and bidirectional UE to network relay.</w:t>
            </w:r>
          </w:p>
        </w:tc>
      </w:tr>
    </w:tbl>
    <w:p w14:paraId="37BB9E15" w14:textId="77777777" w:rsidR="00F84C13" w:rsidRDefault="00F84C13" w:rsidP="00DF4DAB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</w:p>
    <w:p w14:paraId="1B83FA14" w14:textId="2AD37F1A" w:rsidR="00E06EDE" w:rsidRPr="00856281" w:rsidRDefault="000921D3" w:rsidP="00DF4DAB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this contribution, we </w:t>
      </w:r>
      <w:r w:rsidR="00BF106F">
        <w:rPr>
          <w:rFonts w:eastAsiaTheme="minorHAnsi"/>
          <w:color w:val="000000" w:themeColor="text1"/>
          <w:sz w:val="22"/>
          <w:szCs w:val="22"/>
          <w:lang w:val="en-US" w:eastAsia="ko-KR"/>
        </w:rPr>
        <w:t>discuss</w:t>
      </w:r>
      <w:r w:rsidR="007341D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BF106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 </w:t>
      </w:r>
      <w:r w:rsidR="00B83E4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discovery and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connection </w:t>
      </w:r>
      <w:r w:rsidR="00B83E4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establishment procedure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betwe</w:t>
      </w:r>
      <w:r w:rsidR="00BF106F">
        <w:rPr>
          <w:rFonts w:eastAsiaTheme="minorHAnsi"/>
          <w:color w:val="000000" w:themeColor="text1"/>
          <w:sz w:val="22"/>
          <w:szCs w:val="22"/>
          <w:lang w:val="en-US" w:eastAsia="ko-KR"/>
        </w:rPr>
        <w:t>en remote UE and relay UE</w:t>
      </w:r>
      <w:r w:rsidR="00FA508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Also, we </w:t>
      </w:r>
      <w:r w:rsidR="007341DE">
        <w:rPr>
          <w:rFonts w:eastAsiaTheme="minorHAnsi"/>
          <w:color w:val="000000" w:themeColor="text1"/>
          <w:sz w:val="22"/>
          <w:szCs w:val="22"/>
          <w:lang w:val="en-US" w:eastAsia="ko-KR"/>
        </w:rPr>
        <w:t>analyze</w:t>
      </w:r>
      <w:r w:rsidR="00FA508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7341D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which is beneficial </w:t>
      </w:r>
      <w:r w:rsidR="00856281">
        <w:rPr>
          <w:rFonts w:eastAsiaTheme="minorHAnsi"/>
          <w:color w:val="000000" w:themeColor="text1"/>
          <w:sz w:val="22"/>
          <w:szCs w:val="22"/>
          <w:lang w:val="en-US" w:eastAsia="ko-KR"/>
        </w:rPr>
        <w:t>between the scheme</w:t>
      </w:r>
      <w:r w:rsidR="00744742"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 w:rsidR="0085628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7341D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either initiated </w:t>
      </w:r>
      <w:r w:rsidR="00B375F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by network or </w:t>
      </w:r>
      <w:r w:rsidR="00FA508F">
        <w:rPr>
          <w:rFonts w:eastAsiaTheme="minorHAnsi"/>
          <w:color w:val="000000" w:themeColor="text1"/>
          <w:sz w:val="22"/>
          <w:szCs w:val="22"/>
          <w:lang w:val="en-US" w:eastAsia="ko-KR"/>
        </w:rPr>
        <w:t>initiated</w:t>
      </w:r>
      <w:r w:rsidR="00B375F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by </w:t>
      </w:r>
      <w:proofErr w:type="gramStart"/>
      <w:r w:rsidR="00B375FB">
        <w:rPr>
          <w:rFonts w:eastAsiaTheme="minorHAnsi"/>
          <w:color w:val="000000" w:themeColor="text1"/>
          <w:sz w:val="22"/>
          <w:szCs w:val="22"/>
          <w:lang w:val="en-US" w:eastAsia="ko-KR"/>
        </w:rPr>
        <w:t>remote</w:t>
      </w:r>
      <w:proofErr w:type="gramEnd"/>
      <w:r w:rsidR="00B375F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UE</w:t>
      </w:r>
      <w:r w:rsidR="00FA508F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p w14:paraId="34AB5F9B" w14:textId="64354286" w:rsidR="00CD6271" w:rsidRDefault="00C70144" w:rsidP="00082828">
      <w:pPr>
        <w:pStyle w:val="1"/>
        <w:ind w:left="0" w:firstLine="0"/>
        <w:rPr>
          <w:lang w:val="en-US" w:eastAsia="ko-KR"/>
        </w:rPr>
      </w:pPr>
      <w:bookmarkStart w:id="3" w:name="OLE_LINK12"/>
      <w:bookmarkStart w:id="4" w:name="OLE_LINK13"/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2207D">
        <w:rPr>
          <w:lang w:val="en-US"/>
        </w:rPr>
        <w:t xml:space="preserve"> </w:t>
      </w:r>
      <w:r w:rsidR="002816C4">
        <w:rPr>
          <w:lang w:val="en-US" w:eastAsia="ko-KR"/>
        </w:rPr>
        <w:t>Discussion</w:t>
      </w:r>
    </w:p>
    <w:p w14:paraId="6309727C" w14:textId="1DCD5B77" w:rsidR="00C06D44" w:rsidRDefault="00B83E47" w:rsidP="00856281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T</w:t>
      </w:r>
      <w:r w:rsidR="00E72E5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he discussion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this contribution </w:t>
      </w:r>
      <w:r w:rsidR="00E72E5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focuses on </w:t>
      </w:r>
      <w:r w:rsidR="008E4CF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 </w:t>
      </w:r>
      <w:r w:rsidR="00E72E5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discovery procedure and </w:t>
      </w:r>
      <w:r w:rsidR="008E4CF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connection </w:t>
      </w:r>
      <w:r w:rsidR="00E72E5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establishment procedure </w:t>
      </w:r>
      <w:r w:rsidR="0085628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between a remote UE and a relay UE </w:t>
      </w:r>
      <w:r w:rsidR="00744742">
        <w:rPr>
          <w:rFonts w:eastAsiaTheme="minorHAnsi"/>
          <w:color w:val="000000" w:themeColor="text1"/>
          <w:sz w:val="22"/>
          <w:szCs w:val="22"/>
          <w:lang w:val="en-US" w:eastAsia="ko-KR"/>
        </w:rPr>
        <w:t>when there is no direct or indirect connection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(or pairing)</w:t>
      </w:r>
      <w:r w:rsidR="0074474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to the network.</w:t>
      </w:r>
    </w:p>
    <w:p w14:paraId="6A3A9EE6" w14:textId="45EF38D8" w:rsidR="00B83E47" w:rsidRDefault="00B83E47" w:rsidP="00856281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For discovery and connection procedure, there could be two models depending on which initiates the procedure.</w:t>
      </w:r>
    </w:p>
    <w:p w14:paraId="75626AA9" w14:textId="007CB806" w:rsidR="00B83E47" w:rsidRDefault="00B83E47" w:rsidP="00B83E47">
      <w:pPr>
        <w:pStyle w:val="a6"/>
        <w:numPr>
          <w:ilvl w:val="0"/>
          <w:numId w:val="37"/>
        </w:numPr>
        <w:ind w:leftChars="0"/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Model 1: Remote UE initiated procedure</w:t>
      </w:r>
    </w:p>
    <w:p w14:paraId="06EE5698" w14:textId="3271419E" w:rsidR="00B83E47" w:rsidRDefault="00B83E47" w:rsidP="00B83E47">
      <w:pPr>
        <w:pStyle w:val="a6"/>
        <w:numPr>
          <w:ilvl w:val="0"/>
          <w:numId w:val="37"/>
        </w:numPr>
        <w:ind w:leftChars="0"/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Model 2: </w:t>
      </w:r>
      <w:proofErr w:type="spellStart"/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initiated procedure</w:t>
      </w:r>
    </w:p>
    <w:p w14:paraId="4BAC7780" w14:textId="7364BAA0" w:rsidR="00B83E47" w:rsidRDefault="00B83E47" w:rsidP="00B83E47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In the follows, it is analyzed on two procedures to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evaluate</w:t>
      </w:r>
      <w:r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which one is appropriate for this SI.</w:t>
      </w:r>
    </w:p>
    <w:p w14:paraId="7472CE64" w14:textId="77777777" w:rsidR="00B83E47" w:rsidRDefault="00B83E47" w:rsidP="00B83E47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</w:p>
    <w:p w14:paraId="31264E9C" w14:textId="25A28785" w:rsidR="00B83E47" w:rsidRPr="00B83E47" w:rsidRDefault="00B83E47" w:rsidP="00B83E47">
      <w:pPr>
        <w:jc w:val="both"/>
        <w:rPr>
          <w:rFonts w:eastAsiaTheme="minorHAnsi"/>
          <w:color w:val="000000" w:themeColor="text1"/>
          <w:sz w:val="22"/>
          <w:szCs w:val="22"/>
          <w:u w:val="single"/>
          <w:lang w:val="en-US" w:eastAsia="ko-KR"/>
        </w:rPr>
      </w:pPr>
      <w:r w:rsidRPr="00B83E47">
        <w:rPr>
          <w:rFonts w:eastAsiaTheme="minorHAnsi" w:hint="eastAsia"/>
          <w:color w:val="000000" w:themeColor="text1"/>
          <w:sz w:val="22"/>
          <w:szCs w:val="22"/>
          <w:u w:val="single"/>
          <w:lang w:val="en-US" w:eastAsia="ko-KR"/>
        </w:rPr>
        <w:t>Model 1</w:t>
      </w:r>
    </w:p>
    <w:p w14:paraId="6735D2C7" w14:textId="2ABE4852" w:rsidR="00B83E47" w:rsidRDefault="00B83E47" w:rsidP="00501ADD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In this model, </w:t>
      </w:r>
      <w:r w:rsidR="00CB5771">
        <w:rPr>
          <w:rFonts w:eastAsiaTheme="minorHAnsi"/>
          <w:color w:val="000000" w:themeColor="text1"/>
          <w:sz w:val="22"/>
          <w:szCs w:val="22"/>
          <w:lang w:val="en-US" w:eastAsia="ko-KR"/>
        </w:rPr>
        <w:t>a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remote UE initiates establishing a connection with </w:t>
      </w:r>
      <w:r w:rsidR="00CB577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relay UE if the remote UE wants to make a connection. For establishing a connection, the </w:t>
      </w:r>
      <w:r w:rsidR="00CB577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remote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UE firstly performs the discovery process to find a relay UE located in proximity. After finding candidate relays and selecting one relay, a connection setup between </w:t>
      </w:r>
      <w:r w:rsidR="00CB577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remote UE and the selected relay UE is performed. Figure 1 presents overall procedure of connection establishment when the remote UE initiates establishing a connection.</w:t>
      </w:r>
    </w:p>
    <w:p w14:paraId="16E417DA" w14:textId="77777777" w:rsidR="00B83E47" w:rsidRDefault="00B83E47" w:rsidP="00501ADD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</w:p>
    <w:p w14:paraId="1C045815" w14:textId="3794B36F" w:rsidR="00501ADD" w:rsidRDefault="00501ADD" w:rsidP="00501ADD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</w:p>
    <w:p w14:paraId="5119B9B2" w14:textId="3F277A03" w:rsidR="00D21569" w:rsidRDefault="003D1DEC" w:rsidP="00D21569">
      <w:pPr>
        <w:keepNext/>
        <w:jc w:val="center"/>
      </w:pPr>
      <w:r w:rsidRPr="003D1DEC">
        <w:rPr>
          <w:noProof/>
          <w:lang w:val="en-US" w:eastAsia="ko-KR"/>
        </w:rPr>
        <w:drawing>
          <wp:inline distT="0" distB="0" distL="0" distR="0" wp14:anchorId="503ED587" wp14:editId="580B8559">
            <wp:extent cx="2327521" cy="2024743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8279" cy="2034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9C1D39" w14:textId="5E0ADBF7" w:rsidR="00D21569" w:rsidRDefault="00D21569" w:rsidP="00856281">
      <w:pPr>
        <w:pStyle w:val="ab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13328">
        <w:rPr>
          <w:noProof/>
        </w:rPr>
        <w:t>1</w:t>
      </w:r>
      <w:r>
        <w:fldChar w:fldCharType="end"/>
      </w:r>
      <w:r>
        <w:t>. Connection establishment when the remote UE is located out of coverage</w:t>
      </w:r>
    </w:p>
    <w:p w14:paraId="70E8F5A2" w14:textId="4C362EE1" w:rsidR="00501ADD" w:rsidRDefault="004E0F74" w:rsidP="00D328E3">
      <w:pP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This model can be applied to out of coverage UE as well as in coverage UE. </w:t>
      </w:r>
    </w:p>
    <w:p w14:paraId="20A1F027" w14:textId="45D911FA" w:rsidR="008E2C0C" w:rsidRDefault="008E2C0C" w:rsidP="00856281">
      <w:pPr>
        <w:rPr>
          <w:rFonts w:cs="Arial"/>
          <w:sz w:val="28"/>
          <w:lang w:val="en-US" w:eastAsia="ko-KR"/>
        </w:rPr>
      </w:pPr>
    </w:p>
    <w:p w14:paraId="55C84C28" w14:textId="2F70E380" w:rsidR="004E0F74" w:rsidRPr="00B83E47" w:rsidRDefault="004E0F74" w:rsidP="004E0F74">
      <w:pPr>
        <w:jc w:val="both"/>
        <w:rPr>
          <w:rFonts w:eastAsiaTheme="minorHAnsi"/>
          <w:color w:val="000000" w:themeColor="text1"/>
          <w:sz w:val="22"/>
          <w:szCs w:val="22"/>
          <w:u w:val="single"/>
          <w:lang w:val="en-US" w:eastAsia="ko-KR"/>
        </w:rPr>
      </w:pPr>
      <w:r>
        <w:rPr>
          <w:rFonts w:eastAsiaTheme="minorHAnsi" w:hint="eastAsia"/>
          <w:color w:val="000000" w:themeColor="text1"/>
          <w:sz w:val="22"/>
          <w:szCs w:val="22"/>
          <w:u w:val="single"/>
          <w:lang w:val="en-US" w:eastAsia="ko-KR"/>
        </w:rPr>
        <w:t>Model 2</w:t>
      </w:r>
    </w:p>
    <w:p w14:paraId="035B29DF" w14:textId="13522204" w:rsidR="00074457" w:rsidRDefault="004E0F74" w:rsidP="00C71623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case of this model, when </w:t>
      </w:r>
      <w:r w:rsidR="00CB5771">
        <w:rPr>
          <w:rFonts w:eastAsiaTheme="minorHAnsi"/>
          <w:color w:val="000000" w:themeColor="text1"/>
          <w:sz w:val="22"/>
          <w:szCs w:val="22"/>
          <w:lang w:val="en-US" w:eastAsia="ko-KR"/>
        </w:rPr>
        <w:t>a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UE tries to make a connection to a relay UE, a network initiates establishing a connection. In detail, the network </w:t>
      </w:r>
      <w:r w:rsidR="00923E63">
        <w:rPr>
          <w:rFonts w:eastAsiaTheme="minorHAnsi"/>
          <w:color w:val="000000" w:themeColor="text1"/>
          <w:sz w:val="22"/>
          <w:szCs w:val="22"/>
          <w:lang w:val="en-US" w:eastAsia="ko-KR"/>
        </w:rPr>
        <w:t>optionally configures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the remote UE to measure </w:t>
      </w:r>
      <w:proofErr w:type="spellStart"/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sidelink</w:t>
      </w:r>
      <w:proofErr w:type="spellEnd"/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quality of neighboring candidate relay</w:t>
      </w:r>
      <w:r w:rsidRPr="00DD13D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UEs. Then, the remote UE reports the measurement results. In addition to the </w:t>
      </w:r>
      <w:proofErr w:type="spellStart"/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sidelink</w:t>
      </w:r>
      <w:proofErr w:type="spellEnd"/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quality, it may be necessary to report some additional information about the relay (e.g. service code). After receiving the report, the network determines </w:t>
      </w:r>
      <w:r w:rsidR="00CB5771">
        <w:rPr>
          <w:rFonts w:eastAsiaTheme="minorHAnsi"/>
          <w:color w:val="000000" w:themeColor="text1"/>
          <w:sz w:val="22"/>
          <w:szCs w:val="22"/>
          <w:lang w:val="en-US" w:eastAsia="ko-KR"/>
        </w:rPr>
        <w:t>a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relay </w:t>
      </w:r>
      <w:r w:rsidR="00CB577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UE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to be used by </w:t>
      </w:r>
      <w:r w:rsidR="00CB577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remot</w:t>
      </w:r>
      <w:r w:rsidR="00CB577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 UE. Based on the decision, the network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commands the </w:t>
      </w:r>
      <w:r w:rsidR="00CB577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remote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UE to connect to the selected relay UE.</w:t>
      </w:r>
      <w:r w:rsidRPr="004E0F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Figure 2 presents overall procedure of connection establishment when the network initiates establishing a connection.</w:t>
      </w:r>
    </w:p>
    <w:p w14:paraId="134D3B7B" w14:textId="77777777" w:rsidR="00A829A7" w:rsidRPr="00074457" w:rsidRDefault="00A829A7" w:rsidP="00C71623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</w:p>
    <w:p w14:paraId="4785191B" w14:textId="014797F6" w:rsidR="00D21569" w:rsidRDefault="00074457" w:rsidP="00856281">
      <w:pPr>
        <w:keepNext/>
        <w:spacing w:after="240"/>
        <w:jc w:val="center"/>
      </w:pPr>
      <w:r w:rsidRPr="00074457">
        <w:rPr>
          <w:noProof/>
          <w:lang w:val="en-US" w:eastAsia="ko-KR"/>
        </w:rPr>
        <w:drawing>
          <wp:inline distT="0" distB="0" distL="0" distR="0" wp14:anchorId="2CF9A01D" wp14:editId="65554537">
            <wp:extent cx="3884371" cy="3327459"/>
            <wp:effectExtent l="0" t="0" r="1905" b="635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1297" cy="3376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4D287C" w14:textId="1E18DA1A" w:rsidR="008741D0" w:rsidRPr="00856281" w:rsidRDefault="00D21569" w:rsidP="00856281">
      <w:pPr>
        <w:pStyle w:val="ab"/>
        <w:jc w:val="center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13328">
        <w:rPr>
          <w:noProof/>
        </w:rPr>
        <w:t>2</w:t>
      </w:r>
      <w:r>
        <w:fldChar w:fldCharType="end"/>
      </w:r>
      <w:r>
        <w:t>. Network initiated connection establishment when the remote UE is located in coverage</w:t>
      </w:r>
    </w:p>
    <w:p w14:paraId="60270685" w14:textId="5A56033F" w:rsidR="004E0F74" w:rsidRDefault="004E0F74" w:rsidP="004E0F74">
      <w:pPr>
        <w:spacing w:after="240"/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E06EDE">
        <w:rPr>
          <w:rFonts w:eastAsiaTheme="minorHAnsi"/>
          <w:color w:val="000000" w:themeColor="text1"/>
          <w:sz w:val="22"/>
          <w:szCs w:val="22"/>
          <w:lang w:val="en-US" w:eastAsia="ko-KR"/>
        </w:rPr>
        <w:lastRenderedPageBreak/>
        <w:t xml:space="preserve">In this </w:t>
      </w:r>
      <w:r w:rsidR="00923E63">
        <w:rPr>
          <w:rFonts w:eastAsiaTheme="minorHAnsi"/>
          <w:color w:val="000000" w:themeColor="text1"/>
          <w:sz w:val="22"/>
          <w:szCs w:val="22"/>
          <w:lang w:val="en-US" w:eastAsia="ko-KR"/>
        </w:rPr>
        <w:t>mode</w:t>
      </w:r>
      <w:r w:rsidRPr="00856281">
        <w:rPr>
          <w:rFonts w:eastAsiaTheme="minorHAnsi"/>
          <w:color w:val="000000" w:themeColor="text1"/>
          <w:sz w:val="22"/>
          <w:szCs w:val="22"/>
          <w:lang w:val="en-US" w:eastAsia="ko-KR"/>
        </w:rPr>
        <w:t>,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923E6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baseline assumption is that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a remote UE is located in coverage</w:t>
      </w:r>
      <w:r w:rsidR="00923E6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so that the </w:t>
      </w:r>
      <w:proofErr w:type="spellStart"/>
      <w:r w:rsidR="00923E63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923E6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can control the procedure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</w:t>
      </w:r>
    </w:p>
    <w:p w14:paraId="54320D88" w14:textId="1E9D8241" w:rsidR="004E0F74" w:rsidRDefault="00923E63" w:rsidP="004E0F74">
      <w:pPr>
        <w:spacing w:after="240"/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From our view, Model 2 </w:t>
      </w:r>
      <w:r w:rsidR="004E0F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is not a desirable approach since an additional connection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and signaling exchange </w:t>
      </w:r>
      <w:r w:rsidR="004E0F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between remote UE and </w:t>
      </w:r>
      <w:proofErr w:type="spellStart"/>
      <w:r w:rsidR="004E0F74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4E0F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would</w:t>
      </w:r>
      <w:r w:rsidR="004E0F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be occurred. In the perspective of the remote UE,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this means that </w:t>
      </w:r>
      <w:r w:rsidR="004E0F74">
        <w:rPr>
          <w:rFonts w:eastAsiaTheme="minorHAnsi"/>
          <w:color w:val="000000" w:themeColor="text1"/>
          <w:sz w:val="22"/>
          <w:szCs w:val="22"/>
          <w:lang w:val="en-US" w:eastAsia="ko-KR"/>
        </w:rPr>
        <w:t>power consumption and signaling overhead will be increased due to th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is</w:t>
      </w:r>
      <w:r w:rsidR="004E0F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RRC connection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compared to Model 1</w:t>
      </w:r>
      <w:r w:rsidR="004E0F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Considering the primary objective of this SI is to address power efficiency of remote UE, this does not seem desirable. </w:t>
      </w:r>
      <w:r w:rsidR="004E0F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Also, in the perspective of the network, signaling overhead is increased due to the RRC connection. </w:t>
      </w:r>
    </w:p>
    <w:p w14:paraId="1B9ACAB6" w14:textId="597D5072" w:rsidR="00923E63" w:rsidRDefault="00923E63" w:rsidP="004E0F74">
      <w:pPr>
        <w:spacing w:after="240"/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As described above, the scenarios covered by each model is different. We think adopting a different model for different coverage scenario is not desirable. Hence, we propose as follows.</w:t>
      </w:r>
    </w:p>
    <w:p w14:paraId="5F4AF3F1" w14:textId="5BC8DCC4" w:rsidR="00923E63" w:rsidRPr="00D328E3" w:rsidRDefault="00923E63" w:rsidP="00D328E3">
      <w:pPr>
        <w:pStyle w:val="a6"/>
        <w:numPr>
          <w:ilvl w:val="0"/>
          <w:numId w:val="38"/>
        </w:numPr>
        <w:spacing w:after="240"/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D328E3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The remote UE is not required to establish RRC connection to perform discovery </w:t>
      </w:r>
      <w:r w:rsidRPr="00D328E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procedure </w:t>
      </w:r>
      <w:r w:rsidRPr="00D328E3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and connec</w:t>
      </w:r>
      <w:r w:rsidR="00D328E3" w:rsidRPr="00D328E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tion establishment procedure with a relay.</w:t>
      </w:r>
    </w:p>
    <w:p w14:paraId="38241866" w14:textId="7C929AAA" w:rsidR="00D328E3" w:rsidRPr="00D328E3" w:rsidRDefault="00D328E3" w:rsidP="00D328E3">
      <w:pPr>
        <w:pStyle w:val="a6"/>
        <w:numPr>
          <w:ilvl w:val="0"/>
          <w:numId w:val="38"/>
        </w:numPr>
        <w:spacing w:after="240"/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D328E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The remote UE initiates a </w:t>
      </w:r>
      <w:r w:rsidRPr="00D328E3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discovery </w:t>
      </w:r>
      <w:r w:rsidRPr="00D328E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procedure </w:t>
      </w:r>
      <w:r w:rsidRPr="00D328E3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and connec</w:t>
      </w:r>
      <w:r w:rsidRPr="00D328E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tion establishment procedure with a relay when there is no RRC connection with the network.</w:t>
      </w:r>
    </w:p>
    <w:p w14:paraId="2F4A629B" w14:textId="77777777" w:rsidR="004E0F74" w:rsidRDefault="004E0F74" w:rsidP="00900FA6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</w:p>
    <w:p w14:paraId="1F446B4A" w14:textId="2799FDCF" w:rsidR="00D328E3" w:rsidRPr="00D328E3" w:rsidRDefault="00D328E3" w:rsidP="00900FA6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From our view, the Model 1 procedure could be well implemented with the existing procedure which was introduced for Rel-13 relay. Therefore, w</w:t>
      </w:r>
      <w:r w:rsidRPr="0085628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propose </w:t>
      </w:r>
      <w:r w:rsidRPr="00856281">
        <w:rPr>
          <w:rFonts w:eastAsiaTheme="minorHAnsi"/>
          <w:color w:val="000000" w:themeColor="text1"/>
          <w:sz w:val="22"/>
          <w:szCs w:val="22"/>
          <w:lang w:val="en-US" w:eastAsia="ko-KR"/>
        </w:rPr>
        <w:t>that reuse the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legacy relay discovery and connection establishment procedure for the layer 2 in Rel-14 FeD2D.</w:t>
      </w:r>
    </w:p>
    <w:p w14:paraId="61B49197" w14:textId="4BC8CC8D" w:rsidR="00582AD6" w:rsidRDefault="00582AD6" w:rsidP="00900FA6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</w:p>
    <w:p w14:paraId="05E32F2A" w14:textId="3E6924B5" w:rsidR="00D328E3" w:rsidRPr="00D328E3" w:rsidRDefault="00D328E3" w:rsidP="00D328E3">
      <w:pPr>
        <w:pStyle w:val="a6"/>
        <w:numPr>
          <w:ilvl w:val="0"/>
          <w:numId w:val="38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D328E3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Reuse the existing discovery and connection establishment </w:t>
      </w:r>
      <w:r w:rsidRPr="00D328E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procedure</w:t>
      </w:r>
      <w:r w:rsidRPr="00D328E3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 </w:t>
      </w:r>
      <w:r w:rsidRPr="00D328E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introduced for Rel-13 relay.</w:t>
      </w:r>
    </w:p>
    <w:bookmarkEnd w:id="3"/>
    <w:bookmarkEnd w:id="4"/>
    <w:p w14:paraId="29039876" w14:textId="5509A589" w:rsidR="00EC5074" w:rsidRDefault="00082828" w:rsidP="00EC5074">
      <w:pPr>
        <w:pStyle w:val="1"/>
        <w:rPr>
          <w:lang w:val="en-US" w:eastAsia="ko-KR"/>
        </w:rPr>
      </w:pPr>
      <w:r>
        <w:rPr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886A7B">
        <w:rPr>
          <w:lang w:val="en-US" w:eastAsia="ko-KR"/>
        </w:rPr>
        <w:t xml:space="preserve">  </w:t>
      </w:r>
      <w:r w:rsidR="00E940F3">
        <w:rPr>
          <w:lang w:val="en-US" w:eastAsia="ko-KR"/>
        </w:rPr>
        <w:t>Conclusion</w:t>
      </w:r>
    </w:p>
    <w:p w14:paraId="7B2FE7BF" w14:textId="16489180" w:rsidR="00D328E3" w:rsidRPr="00D328E3" w:rsidRDefault="00D328E3" w:rsidP="00D328E3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for discovery and </w:t>
      </w:r>
      <w:r>
        <w:rPr>
          <w:lang w:val="en-US" w:eastAsia="ko-KR"/>
        </w:rPr>
        <w:t>connection establishment between relay UE and remote UE, it is proposed</w:t>
      </w:r>
    </w:p>
    <w:p w14:paraId="3E892013" w14:textId="77777777" w:rsidR="00D328E3" w:rsidRPr="00D328E3" w:rsidRDefault="00D328E3" w:rsidP="00D328E3">
      <w:pPr>
        <w:pStyle w:val="a6"/>
        <w:numPr>
          <w:ilvl w:val="0"/>
          <w:numId w:val="40"/>
        </w:numPr>
        <w:spacing w:after="240"/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D328E3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The remote UE is not required to establish RRC connection to perform discovery </w:t>
      </w:r>
      <w:r w:rsidRPr="00D328E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procedure </w:t>
      </w:r>
      <w:r w:rsidRPr="00D328E3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and connec</w:t>
      </w:r>
      <w:r w:rsidRPr="00D328E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tion establishment procedure with a relay.</w:t>
      </w:r>
    </w:p>
    <w:p w14:paraId="2DA053F1" w14:textId="77777777" w:rsidR="00D328E3" w:rsidRDefault="00D328E3" w:rsidP="00D328E3">
      <w:pPr>
        <w:pStyle w:val="a6"/>
        <w:numPr>
          <w:ilvl w:val="0"/>
          <w:numId w:val="40"/>
        </w:numPr>
        <w:spacing w:after="240"/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D328E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The remote UE initiates a </w:t>
      </w:r>
      <w:r w:rsidRPr="00D328E3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discovery </w:t>
      </w:r>
      <w:r w:rsidRPr="00D328E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procedure </w:t>
      </w:r>
      <w:r w:rsidRPr="00D328E3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and connec</w:t>
      </w:r>
      <w:r w:rsidRPr="00D328E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tion establishment procedure with a relay when there is no RRC connection with the network.</w:t>
      </w:r>
    </w:p>
    <w:p w14:paraId="4A524CA1" w14:textId="561A53B9" w:rsidR="00D328E3" w:rsidRPr="00D328E3" w:rsidRDefault="00D328E3" w:rsidP="00D328E3">
      <w:pPr>
        <w:pStyle w:val="a6"/>
        <w:numPr>
          <w:ilvl w:val="0"/>
          <w:numId w:val="40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D328E3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Reuse the existing discovery and connection establishment </w:t>
      </w:r>
      <w:r w:rsidRPr="00D328E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procedure</w:t>
      </w:r>
      <w:r w:rsidRPr="00D328E3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 </w:t>
      </w:r>
      <w:r w:rsidRPr="00D328E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introduced for Rel-13 relay.</w:t>
      </w:r>
    </w:p>
    <w:p w14:paraId="3B0BA835" w14:textId="4C3E7A16" w:rsidR="00FC13B2" w:rsidRDefault="00082828" w:rsidP="00FC13B2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 w:rsidR="00FC13B2">
        <w:rPr>
          <w:rFonts w:hint="eastAsia"/>
          <w:lang w:val="en-US" w:eastAsia="ko-KR"/>
        </w:rPr>
        <w:t>.</w:t>
      </w:r>
      <w:r w:rsidR="00886A7B">
        <w:rPr>
          <w:lang w:val="en-US" w:eastAsia="ko-KR"/>
        </w:rPr>
        <w:t xml:space="preserve">  </w:t>
      </w:r>
      <w:r w:rsidR="00FC13B2">
        <w:rPr>
          <w:rFonts w:hint="eastAsia"/>
          <w:lang w:val="en-US" w:eastAsia="ko-KR"/>
        </w:rPr>
        <w:t>References</w:t>
      </w:r>
    </w:p>
    <w:p w14:paraId="44ED5E5A" w14:textId="233C6570" w:rsidR="00181202" w:rsidRDefault="00181202" w:rsidP="00181202">
      <w:pPr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</w:rPr>
      </w:pPr>
      <w:r w:rsidRPr="00181202">
        <w:rPr>
          <w:color w:val="000000" w:themeColor="text1"/>
          <w:sz w:val="22"/>
        </w:rPr>
        <w:t xml:space="preserve">RP-161303, “Further Enhancements to LTE Device to Device, UE to Network Relays for </w:t>
      </w:r>
      <w:proofErr w:type="spellStart"/>
      <w:r w:rsidRPr="00181202">
        <w:rPr>
          <w:color w:val="000000" w:themeColor="text1"/>
          <w:sz w:val="22"/>
        </w:rPr>
        <w:t>IoT</w:t>
      </w:r>
      <w:proofErr w:type="spellEnd"/>
      <w:r w:rsidRPr="00181202">
        <w:rPr>
          <w:color w:val="000000" w:themeColor="text1"/>
          <w:sz w:val="22"/>
        </w:rPr>
        <w:t xml:space="preserve"> and Wearables”</w:t>
      </w:r>
      <w:r w:rsidRPr="00F10E7B">
        <w:rPr>
          <w:color w:val="000000" w:themeColor="text1"/>
          <w:sz w:val="22"/>
        </w:rPr>
        <w:t>R2-167242</w:t>
      </w:r>
      <w:r w:rsidRPr="00F10E7B">
        <w:rPr>
          <w:rFonts w:hint="eastAsia"/>
          <w:color w:val="000000" w:themeColor="text1"/>
          <w:sz w:val="22"/>
        </w:rPr>
        <w:t>,</w:t>
      </w:r>
      <w:r w:rsidRPr="00F10E7B">
        <w:rPr>
          <w:color w:val="000000" w:themeColor="text1"/>
          <w:sz w:val="22"/>
        </w:rPr>
        <w:t xml:space="preserve"> </w:t>
      </w:r>
      <w:r w:rsidRPr="001323D4">
        <w:rPr>
          <w:color w:val="000000" w:themeColor="text1"/>
          <w:sz w:val="22"/>
        </w:rPr>
        <w:t>Report from NB-IOT Break-Out Session, Session Chair (</w:t>
      </w:r>
      <w:proofErr w:type="spellStart"/>
      <w:r w:rsidRPr="001323D4">
        <w:rPr>
          <w:color w:val="000000" w:themeColor="text1"/>
          <w:sz w:val="22"/>
        </w:rPr>
        <w:t>MediaTek</w:t>
      </w:r>
      <w:proofErr w:type="spellEnd"/>
      <w:r w:rsidRPr="001323D4">
        <w:rPr>
          <w:color w:val="000000" w:themeColor="text1"/>
          <w:sz w:val="22"/>
        </w:rPr>
        <w:t>), RAN2#95bis</w:t>
      </w:r>
      <w:r>
        <w:rPr>
          <w:color w:val="000000" w:themeColor="text1"/>
          <w:sz w:val="22"/>
        </w:rPr>
        <w:t>.</w:t>
      </w:r>
    </w:p>
    <w:p w14:paraId="5F0C419E" w14:textId="793E3AA2" w:rsidR="00181202" w:rsidRPr="00F10E7B" w:rsidRDefault="00181202" w:rsidP="00181202">
      <w:pPr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</w:rPr>
      </w:pPr>
      <w:r w:rsidRPr="00D2348E">
        <w:rPr>
          <w:color w:val="000000" w:themeColor="text1"/>
          <w:sz w:val="22"/>
        </w:rPr>
        <w:t>3GPP</w:t>
      </w:r>
      <w:r>
        <w:rPr>
          <w:color w:val="000000" w:themeColor="text1"/>
          <w:sz w:val="22"/>
        </w:rPr>
        <w:t xml:space="preserve"> TR 36.746</w:t>
      </w:r>
      <w:r w:rsidRPr="00D2348E">
        <w:rPr>
          <w:color w:val="000000" w:themeColor="text1"/>
          <w:sz w:val="22"/>
        </w:rPr>
        <w:t xml:space="preserve">, </w:t>
      </w:r>
      <w:r>
        <w:rPr>
          <w:color w:val="000000" w:themeColor="text1"/>
          <w:sz w:val="22"/>
        </w:rPr>
        <w:t>“</w:t>
      </w:r>
      <w:r w:rsidRPr="00BA31DC">
        <w:rPr>
          <w:color w:val="000000" w:themeColor="text1"/>
          <w:sz w:val="22"/>
        </w:rPr>
        <w:t xml:space="preserve">Study on further enhancements to LTE Device to Device (D2D), UE to network relays for </w:t>
      </w:r>
      <w:proofErr w:type="spellStart"/>
      <w:r w:rsidRPr="00BA31DC">
        <w:rPr>
          <w:color w:val="000000" w:themeColor="text1"/>
          <w:sz w:val="22"/>
        </w:rPr>
        <w:t>IoT</w:t>
      </w:r>
      <w:proofErr w:type="spellEnd"/>
      <w:r w:rsidRPr="00BA31DC">
        <w:rPr>
          <w:color w:val="000000" w:themeColor="text1"/>
          <w:sz w:val="22"/>
        </w:rPr>
        <w:t xml:space="preserve"> (Internet of Things) and wearables</w:t>
      </w:r>
      <w:r>
        <w:rPr>
          <w:color w:val="000000" w:themeColor="text1"/>
          <w:sz w:val="22"/>
        </w:rPr>
        <w:t>”</w:t>
      </w:r>
    </w:p>
    <w:p w14:paraId="3162210A" w14:textId="77777777" w:rsidR="00225121" w:rsidRPr="000D7E20" w:rsidRDefault="00225121" w:rsidP="00EC5074">
      <w:pPr>
        <w:rPr>
          <w:sz w:val="22"/>
          <w:lang w:val="en-US" w:eastAsia="ko-KR"/>
        </w:rPr>
      </w:pPr>
      <w:bookmarkStart w:id="5" w:name="_Ref460601441"/>
      <w:bookmarkEnd w:id="5"/>
    </w:p>
    <w:sectPr w:rsidR="00225121" w:rsidRPr="000D7E20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559A4C" w14:textId="77777777" w:rsidR="00447E95" w:rsidRDefault="00447E95">
      <w:pPr>
        <w:spacing w:after="0"/>
      </w:pPr>
      <w:r>
        <w:separator/>
      </w:r>
    </w:p>
  </w:endnote>
  <w:endnote w:type="continuationSeparator" w:id="0">
    <w:p w14:paraId="39499BCB" w14:textId="77777777" w:rsidR="00447E95" w:rsidRDefault="00447E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D8A93" w14:textId="77777777" w:rsidR="005A124A" w:rsidRDefault="005A124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0CCA2D48" w14:textId="77777777" w:rsidR="005A124A" w:rsidRDefault="005A124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5EB37" w14:textId="77777777" w:rsidR="005A124A" w:rsidRDefault="005A124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2774B">
      <w:rPr>
        <w:rStyle w:val="a5"/>
      </w:rPr>
      <w:t>1</w:t>
    </w:r>
    <w:r>
      <w:rPr>
        <w:rStyle w:val="a5"/>
      </w:rPr>
      <w:fldChar w:fldCharType="end"/>
    </w:r>
  </w:p>
  <w:p w14:paraId="36FD7D90" w14:textId="77777777" w:rsidR="005A124A" w:rsidRDefault="005A124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E5CFD4" w14:textId="77777777" w:rsidR="00447E95" w:rsidRDefault="00447E95">
      <w:pPr>
        <w:spacing w:after="0"/>
      </w:pPr>
      <w:r>
        <w:separator/>
      </w:r>
    </w:p>
  </w:footnote>
  <w:footnote w:type="continuationSeparator" w:id="0">
    <w:p w14:paraId="139D7344" w14:textId="77777777" w:rsidR="00447E95" w:rsidRDefault="00447E9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BCD49F3"/>
    <w:multiLevelType w:val="hybridMultilevel"/>
    <w:tmpl w:val="50FA1D40"/>
    <w:lvl w:ilvl="0" w:tplc="07603F64">
      <w:start w:val="2"/>
      <w:numFmt w:val="bullet"/>
      <w:lvlText w:val="-"/>
      <w:lvlJc w:val="left"/>
      <w:pPr>
        <w:ind w:left="1155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7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DD50490"/>
    <w:multiLevelType w:val="hybridMultilevel"/>
    <w:tmpl w:val="74B4B4B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36D9520C"/>
    <w:multiLevelType w:val="hybridMultilevel"/>
    <w:tmpl w:val="3AA06CB0"/>
    <w:lvl w:ilvl="0" w:tplc="4600F406">
      <w:numFmt w:val="bullet"/>
      <w:lvlText w:val="-"/>
      <w:lvlJc w:val="left"/>
      <w:pPr>
        <w:ind w:left="7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BDF65F6"/>
    <w:multiLevelType w:val="hybridMultilevel"/>
    <w:tmpl w:val="9FF023C0"/>
    <w:lvl w:ilvl="0" w:tplc="5FFE127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C4A6EC0"/>
    <w:multiLevelType w:val="hybridMultilevel"/>
    <w:tmpl w:val="1CB23732"/>
    <w:lvl w:ilvl="0" w:tplc="471EAA26">
      <w:start w:val="8"/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55B00E4A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5FA04E87"/>
    <w:multiLevelType w:val="hybridMultilevel"/>
    <w:tmpl w:val="9F38910A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2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67946A6A"/>
    <w:multiLevelType w:val="hybridMultilevel"/>
    <w:tmpl w:val="4998AE80"/>
    <w:lvl w:ilvl="0" w:tplc="5C3037C2">
      <w:start w:val="1"/>
      <w:numFmt w:val="decimal"/>
      <w:lvlText w:val="Proposal %1"/>
      <w:lvlJc w:val="left"/>
      <w:pPr>
        <w:ind w:left="800" w:hanging="400"/>
      </w:pPr>
      <w:rPr>
        <w:rFonts w:cs="Times New Roman" w:hint="default"/>
        <w:b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5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650187"/>
    <w:multiLevelType w:val="hybridMultilevel"/>
    <w:tmpl w:val="CDA018D0"/>
    <w:lvl w:ilvl="0" w:tplc="8BB64484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6F3B6884"/>
    <w:multiLevelType w:val="hybridMultilevel"/>
    <w:tmpl w:val="A80EBD82"/>
    <w:lvl w:ilvl="0" w:tplc="A8DC7674">
      <w:start w:val="1"/>
      <w:numFmt w:val="bullet"/>
      <w:lvlText w:val="-"/>
      <w:lvlJc w:val="left"/>
      <w:pPr>
        <w:ind w:left="7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abstractNum w:abstractNumId="29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7A3F0FFA"/>
    <w:multiLevelType w:val="hybridMultilevel"/>
    <w:tmpl w:val="1D688474"/>
    <w:lvl w:ilvl="0" w:tplc="45D66E98">
      <w:numFmt w:val="bullet"/>
      <w:lvlText w:val="-"/>
      <w:lvlJc w:val="left"/>
      <w:pPr>
        <w:ind w:left="1155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32">
    <w:nsid w:val="7AC05BF3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D9759DF"/>
    <w:multiLevelType w:val="hybridMultilevel"/>
    <w:tmpl w:val="6EA053BE"/>
    <w:lvl w:ilvl="0" w:tplc="C3B22D90">
      <w:start w:val="2"/>
      <w:numFmt w:val="bullet"/>
      <w:lvlText w:val="-"/>
      <w:lvlJc w:val="left"/>
      <w:pPr>
        <w:ind w:left="115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30"/>
  </w:num>
  <w:num w:numId="4">
    <w:abstractNumId w:val="17"/>
  </w:num>
  <w:num w:numId="5">
    <w:abstractNumId w:val="7"/>
  </w:num>
  <w:num w:numId="6">
    <w:abstractNumId w:val="11"/>
  </w:num>
  <w:num w:numId="7">
    <w:abstractNumId w:val="29"/>
  </w:num>
  <w:num w:numId="8">
    <w:abstractNumId w:val="19"/>
  </w:num>
  <w:num w:numId="9">
    <w:abstractNumId w:val="5"/>
  </w:num>
  <w:num w:numId="10">
    <w:abstractNumId w:val="12"/>
  </w:num>
  <w:num w:numId="11">
    <w:abstractNumId w:val="3"/>
  </w:num>
  <w:num w:numId="12">
    <w:abstractNumId w:val="22"/>
  </w:num>
  <w:num w:numId="13">
    <w:abstractNumId w:val="4"/>
  </w:num>
  <w:num w:numId="14">
    <w:abstractNumId w:val="15"/>
  </w:num>
  <w:num w:numId="15">
    <w:abstractNumId w:val="2"/>
  </w:num>
  <w:num w:numId="16">
    <w:abstractNumId w:val="33"/>
  </w:num>
  <w:num w:numId="17">
    <w:abstractNumId w:val="24"/>
  </w:num>
  <w:num w:numId="18">
    <w:abstractNumId w:val="21"/>
  </w:num>
  <w:num w:numId="19">
    <w:abstractNumId w:val="16"/>
  </w:num>
  <w:num w:numId="20">
    <w:abstractNumId w:val="26"/>
  </w:num>
  <w:num w:numId="21">
    <w:abstractNumId w:val="0"/>
  </w:num>
  <w:num w:numId="22">
    <w:abstractNumId w:val="27"/>
  </w:num>
  <w:num w:numId="23">
    <w:abstractNumId w:val="28"/>
  </w:num>
  <w:num w:numId="24">
    <w:abstractNumId w:val="25"/>
  </w:num>
  <w:num w:numId="25">
    <w:abstractNumId w:val="28"/>
  </w:num>
  <w:num w:numId="26">
    <w:abstractNumId w:val="31"/>
  </w:num>
  <w:num w:numId="27">
    <w:abstractNumId w:val="13"/>
  </w:num>
  <w:num w:numId="28">
    <w:abstractNumId w:val="34"/>
  </w:num>
  <w:num w:numId="29">
    <w:abstractNumId w:val="6"/>
  </w:num>
  <w:num w:numId="30">
    <w:abstractNumId w:val="28"/>
  </w:num>
  <w:num w:numId="31">
    <w:abstractNumId w:val="28"/>
  </w:num>
  <w:num w:numId="32">
    <w:abstractNumId w:val="28"/>
  </w:num>
  <w:num w:numId="33">
    <w:abstractNumId w:val="28"/>
  </w:num>
  <w:num w:numId="34">
    <w:abstractNumId w:val="10"/>
  </w:num>
  <w:num w:numId="35">
    <w:abstractNumId w:val="8"/>
  </w:num>
  <w:num w:numId="36">
    <w:abstractNumId w:val="20"/>
  </w:num>
  <w:num w:numId="37">
    <w:abstractNumId w:val="14"/>
  </w:num>
  <w:num w:numId="38">
    <w:abstractNumId w:val="18"/>
  </w:num>
  <w:num w:numId="39">
    <w:abstractNumId w:val="23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296"/>
    <w:rsid w:val="0000147C"/>
    <w:rsid w:val="00001608"/>
    <w:rsid w:val="00003812"/>
    <w:rsid w:val="000045DE"/>
    <w:rsid w:val="00004DAB"/>
    <w:rsid w:val="00011D72"/>
    <w:rsid w:val="00012A7A"/>
    <w:rsid w:val="00012C22"/>
    <w:rsid w:val="00013328"/>
    <w:rsid w:val="00013F9B"/>
    <w:rsid w:val="000146E5"/>
    <w:rsid w:val="00016FEA"/>
    <w:rsid w:val="00017D0F"/>
    <w:rsid w:val="0002241A"/>
    <w:rsid w:val="000224E8"/>
    <w:rsid w:val="0002583C"/>
    <w:rsid w:val="000261D6"/>
    <w:rsid w:val="00027D2A"/>
    <w:rsid w:val="00027F4D"/>
    <w:rsid w:val="000313DB"/>
    <w:rsid w:val="00031523"/>
    <w:rsid w:val="000316B9"/>
    <w:rsid w:val="00033347"/>
    <w:rsid w:val="0004142E"/>
    <w:rsid w:val="0004262E"/>
    <w:rsid w:val="00044687"/>
    <w:rsid w:val="00044D00"/>
    <w:rsid w:val="00045D88"/>
    <w:rsid w:val="0005034D"/>
    <w:rsid w:val="0005128C"/>
    <w:rsid w:val="0005134C"/>
    <w:rsid w:val="000536D8"/>
    <w:rsid w:val="000537D8"/>
    <w:rsid w:val="00055DB3"/>
    <w:rsid w:val="00063B30"/>
    <w:rsid w:val="000658D8"/>
    <w:rsid w:val="000669F9"/>
    <w:rsid w:val="00070353"/>
    <w:rsid w:val="000711BF"/>
    <w:rsid w:val="00073BB7"/>
    <w:rsid w:val="00074457"/>
    <w:rsid w:val="00074DEC"/>
    <w:rsid w:val="000768E0"/>
    <w:rsid w:val="000817C7"/>
    <w:rsid w:val="000825FD"/>
    <w:rsid w:val="00082828"/>
    <w:rsid w:val="000828EE"/>
    <w:rsid w:val="00082A48"/>
    <w:rsid w:val="00083310"/>
    <w:rsid w:val="00083EB5"/>
    <w:rsid w:val="0008493A"/>
    <w:rsid w:val="00084D67"/>
    <w:rsid w:val="000921D3"/>
    <w:rsid w:val="00092750"/>
    <w:rsid w:val="000929E7"/>
    <w:rsid w:val="00092DA6"/>
    <w:rsid w:val="000959C4"/>
    <w:rsid w:val="00097021"/>
    <w:rsid w:val="000A3081"/>
    <w:rsid w:val="000A36BE"/>
    <w:rsid w:val="000B27BC"/>
    <w:rsid w:val="000B3A1E"/>
    <w:rsid w:val="000B51AA"/>
    <w:rsid w:val="000B53EE"/>
    <w:rsid w:val="000B5AC1"/>
    <w:rsid w:val="000B6C91"/>
    <w:rsid w:val="000C3DEA"/>
    <w:rsid w:val="000C6778"/>
    <w:rsid w:val="000D3E77"/>
    <w:rsid w:val="000D470A"/>
    <w:rsid w:val="000D7E20"/>
    <w:rsid w:val="000E1226"/>
    <w:rsid w:val="000E1D46"/>
    <w:rsid w:val="000E3238"/>
    <w:rsid w:val="000E796F"/>
    <w:rsid w:val="000F0025"/>
    <w:rsid w:val="000F0680"/>
    <w:rsid w:val="000F0E2C"/>
    <w:rsid w:val="000F1580"/>
    <w:rsid w:val="000F3317"/>
    <w:rsid w:val="000F51E4"/>
    <w:rsid w:val="000F522D"/>
    <w:rsid w:val="00101221"/>
    <w:rsid w:val="00106AD6"/>
    <w:rsid w:val="00107355"/>
    <w:rsid w:val="00107B0D"/>
    <w:rsid w:val="00107F97"/>
    <w:rsid w:val="00113764"/>
    <w:rsid w:val="00116C52"/>
    <w:rsid w:val="0011706E"/>
    <w:rsid w:val="0012207D"/>
    <w:rsid w:val="00124F77"/>
    <w:rsid w:val="00126E91"/>
    <w:rsid w:val="00126FEB"/>
    <w:rsid w:val="0013410B"/>
    <w:rsid w:val="00136483"/>
    <w:rsid w:val="0013687D"/>
    <w:rsid w:val="00137060"/>
    <w:rsid w:val="0014082B"/>
    <w:rsid w:val="001409F2"/>
    <w:rsid w:val="00140AB9"/>
    <w:rsid w:val="00141D1A"/>
    <w:rsid w:val="00142A67"/>
    <w:rsid w:val="00142D42"/>
    <w:rsid w:val="00143A89"/>
    <w:rsid w:val="00145176"/>
    <w:rsid w:val="00145768"/>
    <w:rsid w:val="00146933"/>
    <w:rsid w:val="00156EF1"/>
    <w:rsid w:val="00161A11"/>
    <w:rsid w:val="001648F6"/>
    <w:rsid w:val="0016495D"/>
    <w:rsid w:val="0017369A"/>
    <w:rsid w:val="00174FFF"/>
    <w:rsid w:val="0017534C"/>
    <w:rsid w:val="00180176"/>
    <w:rsid w:val="00181202"/>
    <w:rsid w:val="00181FE3"/>
    <w:rsid w:val="00182084"/>
    <w:rsid w:val="00183E91"/>
    <w:rsid w:val="001848A9"/>
    <w:rsid w:val="00184C70"/>
    <w:rsid w:val="00185259"/>
    <w:rsid w:val="00185A2C"/>
    <w:rsid w:val="0018656A"/>
    <w:rsid w:val="0019011F"/>
    <w:rsid w:val="001918D0"/>
    <w:rsid w:val="00195989"/>
    <w:rsid w:val="00196AEC"/>
    <w:rsid w:val="00196CD5"/>
    <w:rsid w:val="001971F3"/>
    <w:rsid w:val="001972DB"/>
    <w:rsid w:val="001A1173"/>
    <w:rsid w:val="001A249B"/>
    <w:rsid w:val="001A2C15"/>
    <w:rsid w:val="001A3837"/>
    <w:rsid w:val="001A5F32"/>
    <w:rsid w:val="001A64D4"/>
    <w:rsid w:val="001B2D48"/>
    <w:rsid w:val="001B3617"/>
    <w:rsid w:val="001B4E7A"/>
    <w:rsid w:val="001B5D93"/>
    <w:rsid w:val="001C6843"/>
    <w:rsid w:val="001C7DBA"/>
    <w:rsid w:val="001D1EB3"/>
    <w:rsid w:val="001D3E96"/>
    <w:rsid w:val="001D6827"/>
    <w:rsid w:val="001D7FA0"/>
    <w:rsid w:val="001E0E22"/>
    <w:rsid w:val="001E2292"/>
    <w:rsid w:val="001E7A69"/>
    <w:rsid w:val="001E7B74"/>
    <w:rsid w:val="001F03A4"/>
    <w:rsid w:val="001F158E"/>
    <w:rsid w:val="001F1EFF"/>
    <w:rsid w:val="001F2D1C"/>
    <w:rsid w:val="001F2FB7"/>
    <w:rsid w:val="001F3493"/>
    <w:rsid w:val="001F4F0E"/>
    <w:rsid w:val="00200425"/>
    <w:rsid w:val="00204B2D"/>
    <w:rsid w:val="00206541"/>
    <w:rsid w:val="002075AD"/>
    <w:rsid w:val="00207770"/>
    <w:rsid w:val="002111EE"/>
    <w:rsid w:val="00214024"/>
    <w:rsid w:val="00214699"/>
    <w:rsid w:val="00215482"/>
    <w:rsid w:val="00215959"/>
    <w:rsid w:val="0021726B"/>
    <w:rsid w:val="00223977"/>
    <w:rsid w:val="00223BD1"/>
    <w:rsid w:val="00225121"/>
    <w:rsid w:val="00231AF3"/>
    <w:rsid w:val="002409DF"/>
    <w:rsid w:val="00240EF2"/>
    <w:rsid w:val="00241567"/>
    <w:rsid w:val="00241A9B"/>
    <w:rsid w:val="00244530"/>
    <w:rsid w:val="002462B9"/>
    <w:rsid w:val="002474E4"/>
    <w:rsid w:val="00247872"/>
    <w:rsid w:val="0024794B"/>
    <w:rsid w:val="00247CB4"/>
    <w:rsid w:val="002505F3"/>
    <w:rsid w:val="00250918"/>
    <w:rsid w:val="00250DCA"/>
    <w:rsid w:val="00251B72"/>
    <w:rsid w:val="00254980"/>
    <w:rsid w:val="00260201"/>
    <w:rsid w:val="00262F2E"/>
    <w:rsid w:val="00264E0C"/>
    <w:rsid w:val="00265041"/>
    <w:rsid w:val="0027184F"/>
    <w:rsid w:val="00273D5A"/>
    <w:rsid w:val="002761B4"/>
    <w:rsid w:val="002761EF"/>
    <w:rsid w:val="00277383"/>
    <w:rsid w:val="002807A3"/>
    <w:rsid w:val="002816C4"/>
    <w:rsid w:val="0028675B"/>
    <w:rsid w:val="00286D63"/>
    <w:rsid w:val="00291D69"/>
    <w:rsid w:val="0029307A"/>
    <w:rsid w:val="00295591"/>
    <w:rsid w:val="002976F7"/>
    <w:rsid w:val="00297D81"/>
    <w:rsid w:val="002A15F5"/>
    <w:rsid w:val="002A6F70"/>
    <w:rsid w:val="002B65FF"/>
    <w:rsid w:val="002C0491"/>
    <w:rsid w:val="002C38A6"/>
    <w:rsid w:val="002C6A14"/>
    <w:rsid w:val="002D13B6"/>
    <w:rsid w:val="002D7F1C"/>
    <w:rsid w:val="002E0A75"/>
    <w:rsid w:val="002E3171"/>
    <w:rsid w:val="002E4D9A"/>
    <w:rsid w:val="002E52C2"/>
    <w:rsid w:val="002F2C13"/>
    <w:rsid w:val="00300EB2"/>
    <w:rsid w:val="00301482"/>
    <w:rsid w:val="00310647"/>
    <w:rsid w:val="0031383B"/>
    <w:rsid w:val="00316903"/>
    <w:rsid w:val="0031745C"/>
    <w:rsid w:val="00321397"/>
    <w:rsid w:val="003228FB"/>
    <w:rsid w:val="00322C8F"/>
    <w:rsid w:val="00323170"/>
    <w:rsid w:val="0032613C"/>
    <w:rsid w:val="00330B70"/>
    <w:rsid w:val="003328B1"/>
    <w:rsid w:val="00332D0D"/>
    <w:rsid w:val="00333352"/>
    <w:rsid w:val="00334230"/>
    <w:rsid w:val="003366F7"/>
    <w:rsid w:val="0034036A"/>
    <w:rsid w:val="003403F2"/>
    <w:rsid w:val="003418D9"/>
    <w:rsid w:val="00342405"/>
    <w:rsid w:val="00342868"/>
    <w:rsid w:val="00343C5C"/>
    <w:rsid w:val="00343C8F"/>
    <w:rsid w:val="00343CC0"/>
    <w:rsid w:val="00346415"/>
    <w:rsid w:val="00347272"/>
    <w:rsid w:val="0035594E"/>
    <w:rsid w:val="00355C3F"/>
    <w:rsid w:val="0035600C"/>
    <w:rsid w:val="00357149"/>
    <w:rsid w:val="0036071C"/>
    <w:rsid w:val="0036187B"/>
    <w:rsid w:val="0036271E"/>
    <w:rsid w:val="0036309F"/>
    <w:rsid w:val="00364524"/>
    <w:rsid w:val="0036750D"/>
    <w:rsid w:val="003712D7"/>
    <w:rsid w:val="003731DF"/>
    <w:rsid w:val="00375289"/>
    <w:rsid w:val="0037631C"/>
    <w:rsid w:val="00380ED4"/>
    <w:rsid w:val="00383AE2"/>
    <w:rsid w:val="003902CD"/>
    <w:rsid w:val="0039088D"/>
    <w:rsid w:val="00392C82"/>
    <w:rsid w:val="003947C4"/>
    <w:rsid w:val="00394A4D"/>
    <w:rsid w:val="00396A63"/>
    <w:rsid w:val="003A1581"/>
    <w:rsid w:val="003A1EDE"/>
    <w:rsid w:val="003A2009"/>
    <w:rsid w:val="003A3FBD"/>
    <w:rsid w:val="003B1076"/>
    <w:rsid w:val="003B10D9"/>
    <w:rsid w:val="003B1B93"/>
    <w:rsid w:val="003B1F17"/>
    <w:rsid w:val="003B2404"/>
    <w:rsid w:val="003B784A"/>
    <w:rsid w:val="003C0C85"/>
    <w:rsid w:val="003C5DEF"/>
    <w:rsid w:val="003C7159"/>
    <w:rsid w:val="003D1DEC"/>
    <w:rsid w:val="003D1E08"/>
    <w:rsid w:val="003D2251"/>
    <w:rsid w:val="003D2CF1"/>
    <w:rsid w:val="003D3284"/>
    <w:rsid w:val="003D7F05"/>
    <w:rsid w:val="003E3416"/>
    <w:rsid w:val="003E4A1F"/>
    <w:rsid w:val="003E6175"/>
    <w:rsid w:val="003E63E2"/>
    <w:rsid w:val="003E746E"/>
    <w:rsid w:val="003F0D38"/>
    <w:rsid w:val="003F2C76"/>
    <w:rsid w:val="003F30FD"/>
    <w:rsid w:val="003F3E7D"/>
    <w:rsid w:val="003F3F13"/>
    <w:rsid w:val="003F5A3A"/>
    <w:rsid w:val="003F65DB"/>
    <w:rsid w:val="00400940"/>
    <w:rsid w:val="004026CF"/>
    <w:rsid w:val="00403817"/>
    <w:rsid w:val="0040520D"/>
    <w:rsid w:val="00406F7C"/>
    <w:rsid w:val="0041053D"/>
    <w:rsid w:val="00412227"/>
    <w:rsid w:val="00412620"/>
    <w:rsid w:val="00412E90"/>
    <w:rsid w:val="004148AF"/>
    <w:rsid w:val="0041585F"/>
    <w:rsid w:val="00415E88"/>
    <w:rsid w:val="0041656E"/>
    <w:rsid w:val="00420BC8"/>
    <w:rsid w:val="00421FF9"/>
    <w:rsid w:val="00423FF8"/>
    <w:rsid w:val="004252D0"/>
    <w:rsid w:val="00425E71"/>
    <w:rsid w:val="00427481"/>
    <w:rsid w:val="0042774B"/>
    <w:rsid w:val="0043004F"/>
    <w:rsid w:val="0043023B"/>
    <w:rsid w:val="0043635C"/>
    <w:rsid w:val="00443E98"/>
    <w:rsid w:val="00446A97"/>
    <w:rsid w:val="00447E95"/>
    <w:rsid w:val="0046022D"/>
    <w:rsid w:val="004619D1"/>
    <w:rsid w:val="00464237"/>
    <w:rsid w:val="00465C6C"/>
    <w:rsid w:val="004660C9"/>
    <w:rsid w:val="00466F2D"/>
    <w:rsid w:val="00471A7C"/>
    <w:rsid w:val="00471FFC"/>
    <w:rsid w:val="00472C53"/>
    <w:rsid w:val="0047371F"/>
    <w:rsid w:val="00477F8B"/>
    <w:rsid w:val="0048005E"/>
    <w:rsid w:val="00481ACC"/>
    <w:rsid w:val="00485CA6"/>
    <w:rsid w:val="00490832"/>
    <w:rsid w:val="00493EE7"/>
    <w:rsid w:val="0049426E"/>
    <w:rsid w:val="00494320"/>
    <w:rsid w:val="004A0CDC"/>
    <w:rsid w:val="004B084C"/>
    <w:rsid w:val="004B2CCE"/>
    <w:rsid w:val="004B568B"/>
    <w:rsid w:val="004B646C"/>
    <w:rsid w:val="004C1468"/>
    <w:rsid w:val="004C15BF"/>
    <w:rsid w:val="004C1BBD"/>
    <w:rsid w:val="004C1C77"/>
    <w:rsid w:val="004C4623"/>
    <w:rsid w:val="004C5DBA"/>
    <w:rsid w:val="004D02CC"/>
    <w:rsid w:val="004D3CE9"/>
    <w:rsid w:val="004D7D0A"/>
    <w:rsid w:val="004E0F74"/>
    <w:rsid w:val="004E1741"/>
    <w:rsid w:val="004E1837"/>
    <w:rsid w:val="004E2D09"/>
    <w:rsid w:val="004E3D22"/>
    <w:rsid w:val="004E6E56"/>
    <w:rsid w:val="004F660A"/>
    <w:rsid w:val="00501ADD"/>
    <w:rsid w:val="00501F98"/>
    <w:rsid w:val="0050669A"/>
    <w:rsid w:val="005157CF"/>
    <w:rsid w:val="00517B55"/>
    <w:rsid w:val="00522A13"/>
    <w:rsid w:val="00522ECB"/>
    <w:rsid w:val="005242FA"/>
    <w:rsid w:val="00527842"/>
    <w:rsid w:val="00527972"/>
    <w:rsid w:val="00530E97"/>
    <w:rsid w:val="0053228F"/>
    <w:rsid w:val="00534CDF"/>
    <w:rsid w:val="0053645F"/>
    <w:rsid w:val="00537082"/>
    <w:rsid w:val="005374D2"/>
    <w:rsid w:val="00543176"/>
    <w:rsid w:val="00545D7F"/>
    <w:rsid w:val="00547286"/>
    <w:rsid w:val="00550EDF"/>
    <w:rsid w:val="00552813"/>
    <w:rsid w:val="005603E2"/>
    <w:rsid w:val="00560A60"/>
    <w:rsid w:val="00563BB3"/>
    <w:rsid w:val="00564F81"/>
    <w:rsid w:val="005672EC"/>
    <w:rsid w:val="00573807"/>
    <w:rsid w:val="00575822"/>
    <w:rsid w:val="00576A78"/>
    <w:rsid w:val="0058238B"/>
    <w:rsid w:val="00582AD6"/>
    <w:rsid w:val="0058599C"/>
    <w:rsid w:val="00586BAA"/>
    <w:rsid w:val="005901B9"/>
    <w:rsid w:val="00592331"/>
    <w:rsid w:val="00592BAE"/>
    <w:rsid w:val="00595592"/>
    <w:rsid w:val="005A0390"/>
    <w:rsid w:val="005A124A"/>
    <w:rsid w:val="005A3090"/>
    <w:rsid w:val="005A527E"/>
    <w:rsid w:val="005B161B"/>
    <w:rsid w:val="005B1E63"/>
    <w:rsid w:val="005B219D"/>
    <w:rsid w:val="005B275A"/>
    <w:rsid w:val="005B36C9"/>
    <w:rsid w:val="005B44B2"/>
    <w:rsid w:val="005C11CC"/>
    <w:rsid w:val="005C13A8"/>
    <w:rsid w:val="005C3160"/>
    <w:rsid w:val="005C32A4"/>
    <w:rsid w:val="005C4176"/>
    <w:rsid w:val="005C5780"/>
    <w:rsid w:val="005D2904"/>
    <w:rsid w:val="005D5BD0"/>
    <w:rsid w:val="005D7F7C"/>
    <w:rsid w:val="005E1B77"/>
    <w:rsid w:val="005E2399"/>
    <w:rsid w:val="005E3159"/>
    <w:rsid w:val="005E649A"/>
    <w:rsid w:val="005F1975"/>
    <w:rsid w:val="005F4E51"/>
    <w:rsid w:val="005F5FE5"/>
    <w:rsid w:val="00600464"/>
    <w:rsid w:val="00600704"/>
    <w:rsid w:val="0060115E"/>
    <w:rsid w:val="006037CA"/>
    <w:rsid w:val="00610A4D"/>
    <w:rsid w:val="00613D23"/>
    <w:rsid w:val="006159AE"/>
    <w:rsid w:val="00616EFC"/>
    <w:rsid w:val="006174A5"/>
    <w:rsid w:val="00617D1B"/>
    <w:rsid w:val="00622D7C"/>
    <w:rsid w:val="006252B4"/>
    <w:rsid w:val="006257ED"/>
    <w:rsid w:val="00625BEF"/>
    <w:rsid w:val="00625FA1"/>
    <w:rsid w:val="00631921"/>
    <w:rsid w:val="00634D5C"/>
    <w:rsid w:val="0063583F"/>
    <w:rsid w:val="00637FCF"/>
    <w:rsid w:val="00643D00"/>
    <w:rsid w:val="00646114"/>
    <w:rsid w:val="00647A9F"/>
    <w:rsid w:val="00652875"/>
    <w:rsid w:val="00655278"/>
    <w:rsid w:val="00655639"/>
    <w:rsid w:val="00660ADB"/>
    <w:rsid w:val="006632E7"/>
    <w:rsid w:val="00664561"/>
    <w:rsid w:val="00665DDB"/>
    <w:rsid w:val="00667461"/>
    <w:rsid w:val="00670224"/>
    <w:rsid w:val="00670950"/>
    <w:rsid w:val="00670BB9"/>
    <w:rsid w:val="0067624F"/>
    <w:rsid w:val="0068065A"/>
    <w:rsid w:val="00682247"/>
    <w:rsid w:val="00682639"/>
    <w:rsid w:val="00685031"/>
    <w:rsid w:val="00690CF7"/>
    <w:rsid w:val="00691E3E"/>
    <w:rsid w:val="00692527"/>
    <w:rsid w:val="006A0774"/>
    <w:rsid w:val="006A3854"/>
    <w:rsid w:val="006A4530"/>
    <w:rsid w:val="006A69BD"/>
    <w:rsid w:val="006B14DF"/>
    <w:rsid w:val="006B18E5"/>
    <w:rsid w:val="006B364D"/>
    <w:rsid w:val="006B4313"/>
    <w:rsid w:val="006B59F5"/>
    <w:rsid w:val="006B5CBF"/>
    <w:rsid w:val="006B6D7D"/>
    <w:rsid w:val="006B6EA1"/>
    <w:rsid w:val="006C106D"/>
    <w:rsid w:val="006C17F5"/>
    <w:rsid w:val="006C1C0E"/>
    <w:rsid w:val="006C228A"/>
    <w:rsid w:val="006C253E"/>
    <w:rsid w:val="006C3285"/>
    <w:rsid w:val="006C3740"/>
    <w:rsid w:val="006C46CF"/>
    <w:rsid w:val="006C502F"/>
    <w:rsid w:val="006C57DA"/>
    <w:rsid w:val="006D5D4A"/>
    <w:rsid w:val="006D6656"/>
    <w:rsid w:val="006D7639"/>
    <w:rsid w:val="006D7C21"/>
    <w:rsid w:val="006E007A"/>
    <w:rsid w:val="006E2EF9"/>
    <w:rsid w:val="006E4E45"/>
    <w:rsid w:val="006E5978"/>
    <w:rsid w:val="006F09E9"/>
    <w:rsid w:val="006F2E10"/>
    <w:rsid w:val="006F329C"/>
    <w:rsid w:val="006F3ADF"/>
    <w:rsid w:val="006F4C26"/>
    <w:rsid w:val="0070002B"/>
    <w:rsid w:val="00700C13"/>
    <w:rsid w:val="00702F07"/>
    <w:rsid w:val="00702FCA"/>
    <w:rsid w:val="00704134"/>
    <w:rsid w:val="00705F97"/>
    <w:rsid w:val="00707837"/>
    <w:rsid w:val="0071234A"/>
    <w:rsid w:val="00712F32"/>
    <w:rsid w:val="0071585E"/>
    <w:rsid w:val="0071610F"/>
    <w:rsid w:val="00721934"/>
    <w:rsid w:val="00725880"/>
    <w:rsid w:val="00725DF8"/>
    <w:rsid w:val="0072793D"/>
    <w:rsid w:val="00730E6C"/>
    <w:rsid w:val="00731A2B"/>
    <w:rsid w:val="007337BB"/>
    <w:rsid w:val="00733F15"/>
    <w:rsid w:val="007341DE"/>
    <w:rsid w:val="00735D56"/>
    <w:rsid w:val="00736670"/>
    <w:rsid w:val="00740DF4"/>
    <w:rsid w:val="00741523"/>
    <w:rsid w:val="00744742"/>
    <w:rsid w:val="00746A64"/>
    <w:rsid w:val="0074728F"/>
    <w:rsid w:val="007500DE"/>
    <w:rsid w:val="00751395"/>
    <w:rsid w:val="00752256"/>
    <w:rsid w:val="00760795"/>
    <w:rsid w:val="00761340"/>
    <w:rsid w:val="007616B3"/>
    <w:rsid w:val="007642BF"/>
    <w:rsid w:val="00764741"/>
    <w:rsid w:val="00766B03"/>
    <w:rsid w:val="00767BBA"/>
    <w:rsid w:val="0077088F"/>
    <w:rsid w:val="00775AB6"/>
    <w:rsid w:val="007805E7"/>
    <w:rsid w:val="00780F38"/>
    <w:rsid w:val="00781DA9"/>
    <w:rsid w:val="00782BF6"/>
    <w:rsid w:val="00782F7B"/>
    <w:rsid w:val="0078341D"/>
    <w:rsid w:val="00784A35"/>
    <w:rsid w:val="00786E99"/>
    <w:rsid w:val="00787464"/>
    <w:rsid w:val="00790415"/>
    <w:rsid w:val="0079141C"/>
    <w:rsid w:val="0079258A"/>
    <w:rsid w:val="00794D86"/>
    <w:rsid w:val="00797683"/>
    <w:rsid w:val="007A0A5F"/>
    <w:rsid w:val="007A1688"/>
    <w:rsid w:val="007A2942"/>
    <w:rsid w:val="007A50CA"/>
    <w:rsid w:val="007A5D31"/>
    <w:rsid w:val="007B0EC5"/>
    <w:rsid w:val="007B4BBF"/>
    <w:rsid w:val="007B6A25"/>
    <w:rsid w:val="007C4681"/>
    <w:rsid w:val="007C4A95"/>
    <w:rsid w:val="007C6477"/>
    <w:rsid w:val="007C770C"/>
    <w:rsid w:val="007D6958"/>
    <w:rsid w:val="007D6CA7"/>
    <w:rsid w:val="007E0D8C"/>
    <w:rsid w:val="007E153C"/>
    <w:rsid w:val="007E262F"/>
    <w:rsid w:val="007E400E"/>
    <w:rsid w:val="007E41F6"/>
    <w:rsid w:val="007E4FEF"/>
    <w:rsid w:val="007E541B"/>
    <w:rsid w:val="007E7E1B"/>
    <w:rsid w:val="007E7E43"/>
    <w:rsid w:val="007F1261"/>
    <w:rsid w:val="007F5739"/>
    <w:rsid w:val="007F5F16"/>
    <w:rsid w:val="007F64DD"/>
    <w:rsid w:val="007F7CC3"/>
    <w:rsid w:val="00804B0E"/>
    <w:rsid w:val="00805909"/>
    <w:rsid w:val="008107B5"/>
    <w:rsid w:val="00810950"/>
    <w:rsid w:val="0081332C"/>
    <w:rsid w:val="00814659"/>
    <w:rsid w:val="0081555D"/>
    <w:rsid w:val="008156F9"/>
    <w:rsid w:val="0082211A"/>
    <w:rsid w:val="00823762"/>
    <w:rsid w:val="00824C73"/>
    <w:rsid w:val="0082775A"/>
    <w:rsid w:val="00830D3D"/>
    <w:rsid w:val="00831FA3"/>
    <w:rsid w:val="008369DB"/>
    <w:rsid w:val="008374C5"/>
    <w:rsid w:val="0084041C"/>
    <w:rsid w:val="008404E7"/>
    <w:rsid w:val="00841069"/>
    <w:rsid w:val="008452D8"/>
    <w:rsid w:val="00845B1A"/>
    <w:rsid w:val="00846E42"/>
    <w:rsid w:val="0085151E"/>
    <w:rsid w:val="00856281"/>
    <w:rsid w:val="00856E67"/>
    <w:rsid w:val="00860A43"/>
    <w:rsid w:val="00861986"/>
    <w:rsid w:val="00865CD9"/>
    <w:rsid w:val="00866E51"/>
    <w:rsid w:val="008733DC"/>
    <w:rsid w:val="008741D0"/>
    <w:rsid w:val="008757DC"/>
    <w:rsid w:val="008757FD"/>
    <w:rsid w:val="00877062"/>
    <w:rsid w:val="00882576"/>
    <w:rsid w:val="00884D7C"/>
    <w:rsid w:val="00886A7B"/>
    <w:rsid w:val="00887342"/>
    <w:rsid w:val="00890B23"/>
    <w:rsid w:val="008917F9"/>
    <w:rsid w:val="00892BBD"/>
    <w:rsid w:val="00893B99"/>
    <w:rsid w:val="008944BE"/>
    <w:rsid w:val="0089566A"/>
    <w:rsid w:val="00897DE8"/>
    <w:rsid w:val="008A7C8A"/>
    <w:rsid w:val="008B28B5"/>
    <w:rsid w:val="008B4D9C"/>
    <w:rsid w:val="008B535F"/>
    <w:rsid w:val="008B60BF"/>
    <w:rsid w:val="008B688E"/>
    <w:rsid w:val="008B6C7C"/>
    <w:rsid w:val="008B77AF"/>
    <w:rsid w:val="008C0EF1"/>
    <w:rsid w:val="008C136B"/>
    <w:rsid w:val="008C2F4F"/>
    <w:rsid w:val="008C3ECC"/>
    <w:rsid w:val="008C4EF0"/>
    <w:rsid w:val="008C570A"/>
    <w:rsid w:val="008C6439"/>
    <w:rsid w:val="008C6DB1"/>
    <w:rsid w:val="008C715E"/>
    <w:rsid w:val="008D0EBE"/>
    <w:rsid w:val="008D32D1"/>
    <w:rsid w:val="008D3A99"/>
    <w:rsid w:val="008D3FA6"/>
    <w:rsid w:val="008D581D"/>
    <w:rsid w:val="008D5B7C"/>
    <w:rsid w:val="008D7378"/>
    <w:rsid w:val="008E0609"/>
    <w:rsid w:val="008E1788"/>
    <w:rsid w:val="008E2C0C"/>
    <w:rsid w:val="008E4CF3"/>
    <w:rsid w:val="008E64E8"/>
    <w:rsid w:val="008F1BE9"/>
    <w:rsid w:val="008F1E37"/>
    <w:rsid w:val="008F3A52"/>
    <w:rsid w:val="008F4438"/>
    <w:rsid w:val="008F4B2E"/>
    <w:rsid w:val="008F70A7"/>
    <w:rsid w:val="008F775E"/>
    <w:rsid w:val="00900FA6"/>
    <w:rsid w:val="00902F73"/>
    <w:rsid w:val="0090693A"/>
    <w:rsid w:val="00906DD5"/>
    <w:rsid w:val="00914675"/>
    <w:rsid w:val="00916410"/>
    <w:rsid w:val="009207B8"/>
    <w:rsid w:val="009238D5"/>
    <w:rsid w:val="00923E63"/>
    <w:rsid w:val="00925588"/>
    <w:rsid w:val="0092642C"/>
    <w:rsid w:val="00927B07"/>
    <w:rsid w:val="00927C62"/>
    <w:rsid w:val="00930F09"/>
    <w:rsid w:val="00940685"/>
    <w:rsid w:val="0094447E"/>
    <w:rsid w:val="009477EB"/>
    <w:rsid w:val="009505BF"/>
    <w:rsid w:val="0095188F"/>
    <w:rsid w:val="00952F15"/>
    <w:rsid w:val="00953AA3"/>
    <w:rsid w:val="009576D4"/>
    <w:rsid w:val="0096283F"/>
    <w:rsid w:val="00965FC1"/>
    <w:rsid w:val="00966E32"/>
    <w:rsid w:val="00967BC7"/>
    <w:rsid w:val="00971980"/>
    <w:rsid w:val="00975589"/>
    <w:rsid w:val="00981F3F"/>
    <w:rsid w:val="00985AEF"/>
    <w:rsid w:val="0098656A"/>
    <w:rsid w:val="0099002B"/>
    <w:rsid w:val="00990604"/>
    <w:rsid w:val="00992696"/>
    <w:rsid w:val="00993151"/>
    <w:rsid w:val="009975D7"/>
    <w:rsid w:val="009A44AB"/>
    <w:rsid w:val="009A4948"/>
    <w:rsid w:val="009A600F"/>
    <w:rsid w:val="009A66F8"/>
    <w:rsid w:val="009B18BE"/>
    <w:rsid w:val="009B29B4"/>
    <w:rsid w:val="009B2A64"/>
    <w:rsid w:val="009B3EB6"/>
    <w:rsid w:val="009B47B3"/>
    <w:rsid w:val="009B54D4"/>
    <w:rsid w:val="009C029D"/>
    <w:rsid w:val="009C35DE"/>
    <w:rsid w:val="009C3645"/>
    <w:rsid w:val="009C37FA"/>
    <w:rsid w:val="009C4F6D"/>
    <w:rsid w:val="009C52D0"/>
    <w:rsid w:val="009C6807"/>
    <w:rsid w:val="009C6B39"/>
    <w:rsid w:val="009C6F60"/>
    <w:rsid w:val="009C71F3"/>
    <w:rsid w:val="009D090A"/>
    <w:rsid w:val="009D2368"/>
    <w:rsid w:val="009D2830"/>
    <w:rsid w:val="009D4D1F"/>
    <w:rsid w:val="009D7106"/>
    <w:rsid w:val="009D7343"/>
    <w:rsid w:val="009E2137"/>
    <w:rsid w:val="009E3394"/>
    <w:rsid w:val="009E36B0"/>
    <w:rsid w:val="009E3D9C"/>
    <w:rsid w:val="009E72C9"/>
    <w:rsid w:val="009F3C62"/>
    <w:rsid w:val="009F5735"/>
    <w:rsid w:val="009F7334"/>
    <w:rsid w:val="00A0059D"/>
    <w:rsid w:val="00A02BDB"/>
    <w:rsid w:val="00A02DF9"/>
    <w:rsid w:val="00A02F28"/>
    <w:rsid w:val="00A05BEC"/>
    <w:rsid w:val="00A10249"/>
    <w:rsid w:val="00A10654"/>
    <w:rsid w:val="00A11D9C"/>
    <w:rsid w:val="00A168AD"/>
    <w:rsid w:val="00A21806"/>
    <w:rsid w:val="00A21869"/>
    <w:rsid w:val="00A24C28"/>
    <w:rsid w:val="00A320A6"/>
    <w:rsid w:val="00A3386A"/>
    <w:rsid w:val="00A3626A"/>
    <w:rsid w:val="00A40A7B"/>
    <w:rsid w:val="00A41104"/>
    <w:rsid w:val="00A420BC"/>
    <w:rsid w:val="00A510C2"/>
    <w:rsid w:val="00A5112B"/>
    <w:rsid w:val="00A530B4"/>
    <w:rsid w:val="00A55D2D"/>
    <w:rsid w:val="00A561BF"/>
    <w:rsid w:val="00A67263"/>
    <w:rsid w:val="00A674E7"/>
    <w:rsid w:val="00A67F6D"/>
    <w:rsid w:val="00A701BD"/>
    <w:rsid w:val="00A711BC"/>
    <w:rsid w:val="00A7297F"/>
    <w:rsid w:val="00A73011"/>
    <w:rsid w:val="00A737E8"/>
    <w:rsid w:val="00A74440"/>
    <w:rsid w:val="00A75F2B"/>
    <w:rsid w:val="00A829A7"/>
    <w:rsid w:val="00A846C9"/>
    <w:rsid w:val="00A86364"/>
    <w:rsid w:val="00A86EF5"/>
    <w:rsid w:val="00A91C34"/>
    <w:rsid w:val="00A92239"/>
    <w:rsid w:val="00A97E6C"/>
    <w:rsid w:val="00AA21A5"/>
    <w:rsid w:val="00AA40EB"/>
    <w:rsid w:val="00AA5B6F"/>
    <w:rsid w:val="00AB0478"/>
    <w:rsid w:val="00AB22F6"/>
    <w:rsid w:val="00AB2DFD"/>
    <w:rsid w:val="00AB4A06"/>
    <w:rsid w:val="00AB72B7"/>
    <w:rsid w:val="00AB7BEB"/>
    <w:rsid w:val="00AB7DB8"/>
    <w:rsid w:val="00AC03FC"/>
    <w:rsid w:val="00AC0F66"/>
    <w:rsid w:val="00AC1C9A"/>
    <w:rsid w:val="00AC2777"/>
    <w:rsid w:val="00AC3079"/>
    <w:rsid w:val="00AC4A1F"/>
    <w:rsid w:val="00AD0D48"/>
    <w:rsid w:val="00AD1522"/>
    <w:rsid w:val="00AD3032"/>
    <w:rsid w:val="00AD3DCA"/>
    <w:rsid w:val="00AD6AB3"/>
    <w:rsid w:val="00AD6BCE"/>
    <w:rsid w:val="00AE1B9C"/>
    <w:rsid w:val="00AE21E0"/>
    <w:rsid w:val="00AF063E"/>
    <w:rsid w:val="00AF2636"/>
    <w:rsid w:val="00AF29CF"/>
    <w:rsid w:val="00AF51EA"/>
    <w:rsid w:val="00AF6EFB"/>
    <w:rsid w:val="00AF7466"/>
    <w:rsid w:val="00B03278"/>
    <w:rsid w:val="00B068C6"/>
    <w:rsid w:val="00B070D1"/>
    <w:rsid w:val="00B076A8"/>
    <w:rsid w:val="00B10A91"/>
    <w:rsid w:val="00B17EF8"/>
    <w:rsid w:val="00B21493"/>
    <w:rsid w:val="00B21D61"/>
    <w:rsid w:val="00B22278"/>
    <w:rsid w:val="00B23767"/>
    <w:rsid w:val="00B31FFB"/>
    <w:rsid w:val="00B35434"/>
    <w:rsid w:val="00B358FC"/>
    <w:rsid w:val="00B375FB"/>
    <w:rsid w:val="00B40735"/>
    <w:rsid w:val="00B407D1"/>
    <w:rsid w:val="00B42BF5"/>
    <w:rsid w:val="00B437A6"/>
    <w:rsid w:val="00B449D9"/>
    <w:rsid w:val="00B45971"/>
    <w:rsid w:val="00B45A56"/>
    <w:rsid w:val="00B47A3A"/>
    <w:rsid w:val="00B50356"/>
    <w:rsid w:val="00B5056A"/>
    <w:rsid w:val="00B51E6F"/>
    <w:rsid w:val="00B52B69"/>
    <w:rsid w:val="00B5700C"/>
    <w:rsid w:val="00B57E73"/>
    <w:rsid w:val="00B61E04"/>
    <w:rsid w:val="00B64F14"/>
    <w:rsid w:val="00B65C9C"/>
    <w:rsid w:val="00B66BEE"/>
    <w:rsid w:val="00B70C2F"/>
    <w:rsid w:val="00B7411D"/>
    <w:rsid w:val="00B7506D"/>
    <w:rsid w:val="00B7692C"/>
    <w:rsid w:val="00B7741C"/>
    <w:rsid w:val="00B77BC0"/>
    <w:rsid w:val="00B77C37"/>
    <w:rsid w:val="00B8052D"/>
    <w:rsid w:val="00B83E47"/>
    <w:rsid w:val="00B86CB8"/>
    <w:rsid w:val="00B90C66"/>
    <w:rsid w:val="00B940E8"/>
    <w:rsid w:val="00B960BB"/>
    <w:rsid w:val="00B96CAF"/>
    <w:rsid w:val="00B96FFD"/>
    <w:rsid w:val="00BA2E5A"/>
    <w:rsid w:val="00BA31DC"/>
    <w:rsid w:val="00BA3613"/>
    <w:rsid w:val="00BA6BDD"/>
    <w:rsid w:val="00BB038E"/>
    <w:rsid w:val="00BB067A"/>
    <w:rsid w:val="00BB262C"/>
    <w:rsid w:val="00BB3E33"/>
    <w:rsid w:val="00BB516F"/>
    <w:rsid w:val="00BB7F28"/>
    <w:rsid w:val="00BC5821"/>
    <w:rsid w:val="00BC5F68"/>
    <w:rsid w:val="00BC7D62"/>
    <w:rsid w:val="00BD018B"/>
    <w:rsid w:val="00BD1D92"/>
    <w:rsid w:val="00BD3D1D"/>
    <w:rsid w:val="00BD400E"/>
    <w:rsid w:val="00BD5E47"/>
    <w:rsid w:val="00BE23AF"/>
    <w:rsid w:val="00BE2B8C"/>
    <w:rsid w:val="00BE35F1"/>
    <w:rsid w:val="00BE511F"/>
    <w:rsid w:val="00BE52B0"/>
    <w:rsid w:val="00BE6A9A"/>
    <w:rsid w:val="00BF106F"/>
    <w:rsid w:val="00BF3210"/>
    <w:rsid w:val="00BF4044"/>
    <w:rsid w:val="00C010FF"/>
    <w:rsid w:val="00C015A7"/>
    <w:rsid w:val="00C016AD"/>
    <w:rsid w:val="00C01C86"/>
    <w:rsid w:val="00C05FB7"/>
    <w:rsid w:val="00C0682A"/>
    <w:rsid w:val="00C06D44"/>
    <w:rsid w:val="00C072E0"/>
    <w:rsid w:val="00C10FE3"/>
    <w:rsid w:val="00C1156C"/>
    <w:rsid w:val="00C12447"/>
    <w:rsid w:val="00C12EE1"/>
    <w:rsid w:val="00C14390"/>
    <w:rsid w:val="00C166E6"/>
    <w:rsid w:val="00C17660"/>
    <w:rsid w:val="00C17F9F"/>
    <w:rsid w:val="00C20AE5"/>
    <w:rsid w:val="00C2152C"/>
    <w:rsid w:val="00C217B2"/>
    <w:rsid w:val="00C336CA"/>
    <w:rsid w:val="00C36A59"/>
    <w:rsid w:val="00C36FE2"/>
    <w:rsid w:val="00C40D93"/>
    <w:rsid w:val="00C427F5"/>
    <w:rsid w:val="00C433A8"/>
    <w:rsid w:val="00C43B25"/>
    <w:rsid w:val="00C44255"/>
    <w:rsid w:val="00C4476A"/>
    <w:rsid w:val="00C45F07"/>
    <w:rsid w:val="00C47B6C"/>
    <w:rsid w:val="00C51441"/>
    <w:rsid w:val="00C5377B"/>
    <w:rsid w:val="00C54497"/>
    <w:rsid w:val="00C54A6C"/>
    <w:rsid w:val="00C56167"/>
    <w:rsid w:val="00C569B4"/>
    <w:rsid w:val="00C57DDA"/>
    <w:rsid w:val="00C60112"/>
    <w:rsid w:val="00C62808"/>
    <w:rsid w:val="00C62FAA"/>
    <w:rsid w:val="00C641BC"/>
    <w:rsid w:val="00C64BD4"/>
    <w:rsid w:val="00C65823"/>
    <w:rsid w:val="00C6797F"/>
    <w:rsid w:val="00C67B48"/>
    <w:rsid w:val="00C67E28"/>
    <w:rsid w:val="00C70144"/>
    <w:rsid w:val="00C71623"/>
    <w:rsid w:val="00C7245A"/>
    <w:rsid w:val="00C73FA7"/>
    <w:rsid w:val="00C76360"/>
    <w:rsid w:val="00C764CF"/>
    <w:rsid w:val="00C76C60"/>
    <w:rsid w:val="00C778CD"/>
    <w:rsid w:val="00C77C8D"/>
    <w:rsid w:val="00C84904"/>
    <w:rsid w:val="00C87A45"/>
    <w:rsid w:val="00C91DE3"/>
    <w:rsid w:val="00C92058"/>
    <w:rsid w:val="00C9222D"/>
    <w:rsid w:val="00C93D05"/>
    <w:rsid w:val="00C9495A"/>
    <w:rsid w:val="00CA01A9"/>
    <w:rsid w:val="00CA40C2"/>
    <w:rsid w:val="00CA60EA"/>
    <w:rsid w:val="00CB087F"/>
    <w:rsid w:val="00CB5771"/>
    <w:rsid w:val="00CB7F84"/>
    <w:rsid w:val="00CD47CA"/>
    <w:rsid w:val="00CD6271"/>
    <w:rsid w:val="00CE018A"/>
    <w:rsid w:val="00CE2022"/>
    <w:rsid w:val="00CE4F42"/>
    <w:rsid w:val="00CF0260"/>
    <w:rsid w:val="00CF77A1"/>
    <w:rsid w:val="00D006F6"/>
    <w:rsid w:val="00D01CFF"/>
    <w:rsid w:val="00D01E88"/>
    <w:rsid w:val="00D020A5"/>
    <w:rsid w:val="00D031A5"/>
    <w:rsid w:val="00D04828"/>
    <w:rsid w:val="00D10B7F"/>
    <w:rsid w:val="00D14422"/>
    <w:rsid w:val="00D14F34"/>
    <w:rsid w:val="00D14FBF"/>
    <w:rsid w:val="00D1676B"/>
    <w:rsid w:val="00D16F1A"/>
    <w:rsid w:val="00D21569"/>
    <w:rsid w:val="00D22D7A"/>
    <w:rsid w:val="00D2348E"/>
    <w:rsid w:val="00D25218"/>
    <w:rsid w:val="00D25764"/>
    <w:rsid w:val="00D276EF"/>
    <w:rsid w:val="00D328E3"/>
    <w:rsid w:val="00D34C26"/>
    <w:rsid w:val="00D35808"/>
    <w:rsid w:val="00D3600F"/>
    <w:rsid w:val="00D370B7"/>
    <w:rsid w:val="00D42788"/>
    <w:rsid w:val="00D4640F"/>
    <w:rsid w:val="00D51BE4"/>
    <w:rsid w:val="00D52FD3"/>
    <w:rsid w:val="00D5580F"/>
    <w:rsid w:val="00D55BA7"/>
    <w:rsid w:val="00D57284"/>
    <w:rsid w:val="00D574DC"/>
    <w:rsid w:val="00D60EC8"/>
    <w:rsid w:val="00D62AD3"/>
    <w:rsid w:val="00D63083"/>
    <w:rsid w:val="00D64BC0"/>
    <w:rsid w:val="00D658B4"/>
    <w:rsid w:val="00D6713B"/>
    <w:rsid w:val="00D67668"/>
    <w:rsid w:val="00D70B72"/>
    <w:rsid w:val="00D7187D"/>
    <w:rsid w:val="00D74A50"/>
    <w:rsid w:val="00D81560"/>
    <w:rsid w:val="00D81F0A"/>
    <w:rsid w:val="00D82496"/>
    <w:rsid w:val="00D82CD8"/>
    <w:rsid w:val="00D83770"/>
    <w:rsid w:val="00D849BC"/>
    <w:rsid w:val="00D945A2"/>
    <w:rsid w:val="00D94A5A"/>
    <w:rsid w:val="00D951D6"/>
    <w:rsid w:val="00D961E4"/>
    <w:rsid w:val="00DA0018"/>
    <w:rsid w:val="00DA19C4"/>
    <w:rsid w:val="00DA244C"/>
    <w:rsid w:val="00DA7E19"/>
    <w:rsid w:val="00DB03AF"/>
    <w:rsid w:val="00DB0FBD"/>
    <w:rsid w:val="00DB1549"/>
    <w:rsid w:val="00DB1E6C"/>
    <w:rsid w:val="00DB513B"/>
    <w:rsid w:val="00DB5CC5"/>
    <w:rsid w:val="00DC12C6"/>
    <w:rsid w:val="00DC3041"/>
    <w:rsid w:val="00DC3D15"/>
    <w:rsid w:val="00DC4B7C"/>
    <w:rsid w:val="00DC74B5"/>
    <w:rsid w:val="00DC7894"/>
    <w:rsid w:val="00DD0E67"/>
    <w:rsid w:val="00DD1153"/>
    <w:rsid w:val="00DD13DE"/>
    <w:rsid w:val="00DD2830"/>
    <w:rsid w:val="00DD2912"/>
    <w:rsid w:val="00DD5E73"/>
    <w:rsid w:val="00DE3758"/>
    <w:rsid w:val="00DE50D7"/>
    <w:rsid w:val="00DE526E"/>
    <w:rsid w:val="00DE6A77"/>
    <w:rsid w:val="00DF1D2E"/>
    <w:rsid w:val="00DF35BA"/>
    <w:rsid w:val="00DF4DAB"/>
    <w:rsid w:val="00E00406"/>
    <w:rsid w:val="00E00A6F"/>
    <w:rsid w:val="00E01F03"/>
    <w:rsid w:val="00E0692A"/>
    <w:rsid w:val="00E06EDE"/>
    <w:rsid w:val="00E14598"/>
    <w:rsid w:val="00E15CD0"/>
    <w:rsid w:val="00E16146"/>
    <w:rsid w:val="00E17353"/>
    <w:rsid w:val="00E20084"/>
    <w:rsid w:val="00E200A9"/>
    <w:rsid w:val="00E22594"/>
    <w:rsid w:val="00E24712"/>
    <w:rsid w:val="00E2489A"/>
    <w:rsid w:val="00E2605E"/>
    <w:rsid w:val="00E26A5A"/>
    <w:rsid w:val="00E274BD"/>
    <w:rsid w:val="00E30736"/>
    <w:rsid w:val="00E32317"/>
    <w:rsid w:val="00E32CC8"/>
    <w:rsid w:val="00E42BDA"/>
    <w:rsid w:val="00E44DB9"/>
    <w:rsid w:val="00E45C0C"/>
    <w:rsid w:val="00E47765"/>
    <w:rsid w:val="00E4784A"/>
    <w:rsid w:val="00E47FF3"/>
    <w:rsid w:val="00E50298"/>
    <w:rsid w:val="00E508BE"/>
    <w:rsid w:val="00E558B6"/>
    <w:rsid w:val="00E55CC2"/>
    <w:rsid w:val="00E5697F"/>
    <w:rsid w:val="00E626F8"/>
    <w:rsid w:val="00E6299D"/>
    <w:rsid w:val="00E635D9"/>
    <w:rsid w:val="00E64853"/>
    <w:rsid w:val="00E65263"/>
    <w:rsid w:val="00E6642E"/>
    <w:rsid w:val="00E71983"/>
    <w:rsid w:val="00E72B06"/>
    <w:rsid w:val="00E72E5E"/>
    <w:rsid w:val="00E72EB7"/>
    <w:rsid w:val="00E74E40"/>
    <w:rsid w:val="00E75414"/>
    <w:rsid w:val="00E75EB2"/>
    <w:rsid w:val="00E766DF"/>
    <w:rsid w:val="00E808EE"/>
    <w:rsid w:val="00E81749"/>
    <w:rsid w:val="00E83A0B"/>
    <w:rsid w:val="00E9260A"/>
    <w:rsid w:val="00E940F3"/>
    <w:rsid w:val="00E943B9"/>
    <w:rsid w:val="00EA0A4A"/>
    <w:rsid w:val="00EA3250"/>
    <w:rsid w:val="00EA362C"/>
    <w:rsid w:val="00EA52B1"/>
    <w:rsid w:val="00EA5747"/>
    <w:rsid w:val="00EA5BFD"/>
    <w:rsid w:val="00EA605A"/>
    <w:rsid w:val="00EA7529"/>
    <w:rsid w:val="00EA7F54"/>
    <w:rsid w:val="00EB2BD8"/>
    <w:rsid w:val="00EC0E86"/>
    <w:rsid w:val="00EC2219"/>
    <w:rsid w:val="00EC2ECA"/>
    <w:rsid w:val="00EC3E10"/>
    <w:rsid w:val="00EC5074"/>
    <w:rsid w:val="00ED04B0"/>
    <w:rsid w:val="00ED064A"/>
    <w:rsid w:val="00ED231B"/>
    <w:rsid w:val="00ED2BE3"/>
    <w:rsid w:val="00ED6F13"/>
    <w:rsid w:val="00ED7413"/>
    <w:rsid w:val="00ED76B9"/>
    <w:rsid w:val="00ED7CDB"/>
    <w:rsid w:val="00EE0AF7"/>
    <w:rsid w:val="00EE28D2"/>
    <w:rsid w:val="00EE3BCE"/>
    <w:rsid w:val="00EE3FB0"/>
    <w:rsid w:val="00EE5FB1"/>
    <w:rsid w:val="00EE68E0"/>
    <w:rsid w:val="00EE7C0C"/>
    <w:rsid w:val="00EF0329"/>
    <w:rsid w:val="00EF08DE"/>
    <w:rsid w:val="00EF0AC5"/>
    <w:rsid w:val="00EF14FD"/>
    <w:rsid w:val="00EF3653"/>
    <w:rsid w:val="00EF642F"/>
    <w:rsid w:val="00EF6AC6"/>
    <w:rsid w:val="00EF7BD2"/>
    <w:rsid w:val="00F06308"/>
    <w:rsid w:val="00F072A0"/>
    <w:rsid w:val="00F0785A"/>
    <w:rsid w:val="00F11A24"/>
    <w:rsid w:val="00F12A4C"/>
    <w:rsid w:val="00F136B6"/>
    <w:rsid w:val="00F17850"/>
    <w:rsid w:val="00F17AD6"/>
    <w:rsid w:val="00F20BCF"/>
    <w:rsid w:val="00F21D76"/>
    <w:rsid w:val="00F221AF"/>
    <w:rsid w:val="00F23E58"/>
    <w:rsid w:val="00F24641"/>
    <w:rsid w:val="00F248C1"/>
    <w:rsid w:val="00F26FF7"/>
    <w:rsid w:val="00F317DC"/>
    <w:rsid w:val="00F34D9A"/>
    <w:rsid w:val="00F35645"/>
    <w:rsid w:val="00F417A5"/>
    <w:rsid w:val="00F420F1"/>
    <w:rsid w:val="00F4298A"/>
    <w:rsid w:val="00F5281D"/>
    <w:rsid w:val="00F53B14"/>
    <w:rsid w:val="00F566BA"/>
    <w:rsid w:val="00F6326B"/>
    <w:rsid w:val="00F64D8C"/>
    <w:rsid w:val="00F65079"/>
    <w:rsid w:val="00F65140"/>
    <w:rsid w:val="00F65EA4"/>
    <w:rsid w:val="00F665D2"/>
    <w:rsid w:val="00F7017B"/>
    <w:rsid w:val="00F73F71"/>
    <w:rsid w:val="00F74341"/>
    <w:rsid w:val="00F747CA"/>
    <w:rsid w:val="00F75605"/>
    <w:rsid w:val="00F76C60"/>
    <w:rsid w:val="00F81BC4"/>
    <w:rsid w:val="00F84C13"/>
    <w:rsid w:val="00F859A1"/>
    <w:rsid w:val="00F93E54"/>
    <w:rsid w:val="00FA4129"/>
    <w:rsid w:val="00FA508F"/>
    <w:rsid w:val="00FA68A9"/>
    <w:rsid w:val="00FB289D"/>
    <w:rsid w:val="00FB2900"/>
    <w:rsid w:val="00FC13B2"/>
    <w:rsid w:val="00FC23CD"/>
    <w:rsid w:val="00FC34B4"/>
    <w:rsid w:val="00FC5A3A"/>
    <w:rsid w:val="00FC5B41"/>
    <w:rsid w:val="00FC7A4F"/>
    <w:rsid w:val="00FD3811"/>
    <w:rsid w:val="00FE3AFB"/>
    <w:rsid w:val="00FE4F27"/>
    <w:rsid w:val="00FE5C33"/>
    <w:rsid w:val="00FF0A81"/>
    <w:rsid w:val="00FF2F64"/>
    <w:rsid w:val="00FF6554"/>
    <w:rsid w:val="00FF7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C855A"/>
  <w15:docId w15:val="{7B8EB217-63C2-49CF-8C91-6091D78F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rsid w:val="00084D67"/>
    <w:rPr>
      <w:rFonts w:eastAsia="Times New Roman"/>
    </w:rPr>
  </w:style>
  <w:style w:type="paragraph" w:styleId="ab">
    <w:name w:val="caption"/>
    <w:basedOn w:val="a"/>
    <w:next w:val="a"/>
    <w:uiPriority w:val="35"/>
    <w:unhideWhenUsed/>
    <w:qFormat/>
    <w:rsid w:val="00DA0018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B076A8"/>
  </w:style>
  <w:style w:type="character" w:customStyle="1" w:styleId="Char2">
    <w:name w:val="메모 텍스트 Char"/>
    <w:basedOn w:val="a0"/>
    <w:link w:val="ad"/>
    <w:uiPriority w:val="99"/>
    <w:semiHidden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076A8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"/>
    <w:rsid w:val="0013410B"/>
    <w:pPr>
      <w:numPr>
        <w:numId w:val="2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af">
    <w:name w:val="Normal (Web)"/>
    <w:basedOn w:val="a"/>
    <w:uiPriority w:val="99"/>
    <w:semiHidden/>
    <w:unhideWhenUsed/>
    <w:rsid w:val="0072193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B46443-A992-42C8-98A0-F69E29148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834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Jongwoo Hong(LGE)</dc:creator>
  <cp:lastModifiedBy>홍종우/선임연구원/차세대표준(연)ACS팀(jongwoo.hong@lge.com)</cp:lastModifiedBy>
  <cp:revision>3</cp:revision>
  <cp:lastPrinted>2016-11-04T12:09:00Z</cp:lastPrinted>
  <dcterms:created xsi:type="dcterms:W3CDTF">2016-11-05T02:52:00Z</dcterms:created>
  <dcterms:modified xsi:type="dcterms:W3CDTF">2016-11-05T02:56:00Z</dcterms:modified>
</cp:coreProperties>
</file>